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566D" w:rsidRPr="0011759E" w:rsidRDefault="0072627F" w:rsidP="00A9566D">
      <w:pPr>
        <w:tabs>
          <w:tab w:val="left" w:pos="190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</w:t>
      </w:r>
      <w:r w:rsidR="00A9566D" w:rsidRPr="0011759E">
        <w:rPr>
          <w:rFonts w:ascii="Times New Roman" w:hAnsi="Times New Roman" w:cs="Times New Roman"/>
          <w:b/>
          <w:sz w:val="28"/>
          <w:szCs w:val="28"/>
        </w:rPr>
        <w:t>У</w:t>
      </w:r>
      <w:r w:rsidR="00A9566D">
        <w:rPr>
          <w:rFonts w:ascii="Times New Roman" w:hAnsi="Times New Roman" w:cs="Times New Roman"/>
          <w:b/>
          <w:sz w:val="28"/>
          <w:szCs w:val="28"/>
        </w:rPr>
        <w:t>ЧЕБНЫЙ  ПЛАН</w:t>
      </w:r>
    </w:p>
    <w:p w:rsidR="00A9566D" w:rsidRDefault="00A9566D" w:rsidP="00A9566D">
      <w:pPr>
        <w:rPr>
          <w:rFonts w:ascii="Times New Roman" w:hAnsi="Times New Roman" w:cs="Times New Roman"/>
        </w:rPr>
      </w:pPr>
    </w:p>
    <w:p w:rsidR="00A9566D" w:rsidRDefault="00A9566D" w:rsidP="00A9566D">
      <w:pPr>
        <w:spacing w:before="54"/>
        <w:ind w:right="3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105"/>
          <w:sz w:val="24"/>
          <w:szCs w:val="24"/>
        </w:rPr>
        <w:t xml:space="preserve">                                            Пояснительная</w:t>
      </w:r>
      <w:r>
        <w:rPr>
          <w:rFonts w:ascii="Times New Roman" w:hAnsi="Times New Roman" w:cs="Times New Roman"/>
          <w:spacing w:val="39"/>
          <w:w w:val="10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w w:val="105"/>
          <w:sz w:val="24"/>
          <w:szCs w:val="24"/>
        </w:rPr>
        <w:t>записка</w:t>
      </w:r>
    </w:p>
    <w:p w:rsidR="00A9566D" w:rsidRDefault="00A9566D" w:rsidP="00A9566D">
      <w:pPr>
        <w:pStyle w:val="a3"/>
        <w:spacing w:before="229" w:line="325" w:lineRule="exact"/>
        <w:ind w:left="953"/>
        <w:jc w:val="both"/>
        <w:rPr>
          <w:sz w:val="24"/>
          <w:szCs w:val="24"/>
        </w:rPr>
      </w:pPr>
      <w:r>
        <w:rPr>
          <w:spacing w:val="-8"/>
          <w:sz w:val="24"/>
          <w:szCs w:val="24"/>
        </w:rPr>
        <w:t>Учебный</w:t>
      </w:r>
      <w:r>
        <w:rPr>
          <w:spacing w:val="-2"/>
          <w:sz w:val="24"/>
          <w:szCs w:val="24"/>
        </w:rPr>
        <w:t xml:space="preserve"> </w:t>
      </w:r>
      <w:r>
        <w:rPr>
          <w:spacing w:val="-8"/>
          <w:sz w:val="24"/>
          <w:szCs w:val="24"/>
        </w:rPr>
        <w:t>план</w:t>
      </w:r>
      <w:r>
        <w:rPr>
          <w:spacing w:val="-3"/>
          <w:sz w:val="24"/>
          <w:szCs w:val="24"/>
        </w:rPr>
        <w:t xml:space="preserve"> </w:t>
      </w:r>
      <w:r>
        <w:rPr>
          <w:spacing w:val="-8"/>
          <w:sz w:val="24"/>
          <w:szCs w:val="24"/>
        </w:rPr>
        <w:t>разработан</w:t>
      </w:r>
      <w:r>
        <w:rPr>
          <w:spacing w:val="16"/>
          <w:sz w:val="24"/>
          <w:szCs w:val="24"/>
        </w:rPr>
        <w:t xml:space="preserve"> </w:t>
      </w:r>
      <w:r>
        <w:rPr>
          <w:spacing w:val="-8"/>
          <w:sz w:val="24"/>
          <w:szCs w:val="24"/>
        </w:rPr>
        <w:t>на</w:t>
      </w:r>
      <w:r>
        <w:rPr>
          <w:spacing w:val="-10"/>
          <w:sz w:val="24"/>
          <w:szCs w:val="24"/>
        </w:rPr>
        <w:t xml:space="preserve"> </w:t>
      </w:r>
      <w:r>
        <w:rPr>
          <w:spacing w:val="-8"/>
          <w:sz w:val="24"/>
          <w:szCs w:val="24"/>
        </w:rPr>
        <w:t>основе:</w:t>
      </w:r>
    </w:p>
    <w:p w:rsidR="00A9566D" w:rsidRDefault="00A9566D" w:rsidP="00A9566D">
      <w:pPr>
        <w:pStyle w:val="a3"/>
        <w:spacing w:line="228" w:lineRule="auto"/>
        <w:ind w:left="247" w:right="111" w:firstLine="703"/>
        <w:jc w:val="both"/>
        <w:rPr>
          <w:sz w:val="24"/>
          <w:szCs w:val="24"/>
        </w:rPr>
      </w:pPr>
      <w:r>
        <w:rPr>
          <w:spacing w:val="-4"/>
          <w:sz w:val="24"/>
          <w:szCs w:val="24"/>
        </w:rPr>
        <w:t>-</w:t>
      </w:r>
      <w:r>
        <w:rPr>
          <w:spacing w:val="-15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Квалификационного</w:t>
      </w:r>
      <w:r>
        <w:rPr>
          <w:spacing w:val="-14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справочника должностей руководителей,</w:t>
      </w:r>
      <w:r>
        <w:rPr>
          <w:spacing w:val="-12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 xml:space="preserve">специалистов и </w:t>
      </w:r>
      <w:r>
        <w:rPr>
          <w:sz w:val="24"/>
          <w:szCs w:val="24"/>
        </w:rPr>
        <w:t>других служащих, утвержденного Министерством труда и социального развития Российской Федерации от</w:t>
      </w:r>
      <w:r>
        <w:rPr>
          <w:spacing w:val="-19"/>
          <w:sz w:val="24"/>
          <w:szCs w:val="24"/>
        </w:rPr>
        <w:t xml:space="preserve"> </w:t>
      </w:r>
      <w:r>
        <w:rPr>
          <w:sz w:val="24"/>
          <w:szCs w:val="24"/>
        </w:rPr>
        <w:t>21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августа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1998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года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№37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(ред.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от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2014).</w:t>
      </w:r>
    </w:p>
    <w:p w:rsidR="00A9566D" w:rsidRDefault="00A9566D" w:rsidP="00A9566D">
      <w:pPr>
        <w:pStyle w:val="a3"/>
        <w:spacing w:before="5" w:line="228" w:lineRule="auto"/>
        <w:ind w:left="227"/>
        <w:rPr>
          <w:sz w:val="24"/>
          <w:szCs w:val="24"/>
        </w:rPr>
      </w:pPr>
      <w:r>
        <w:rPr>
          <w:spacing w:val="-6"/>
          <w:sz w:val="24"/>
          <w:szCs w:val="24"/>
        </w:rPr>
        <w:t>Продолжительность</w:t>
      </w:r>
      <w:r>
        <w:rPr>
          <w:spacing w:val="-13"/>
          <w:sz w:val="24"/>
          <w:szCs w:val="24"/>
        </w:rPr>
        <w:t xml:space="preserve"> </w:t>
      </w:r>
      <w:proofErr w:type="gramStart"/>
      <w:r>
        <w:rPr>
          <w:spacing w:val="-6"/>
          <w:sz w:val="24"/>
          <w:szCs w:val="24"/>
        </w:rPr>
        <w:t>обучения</w:t>
      </w:r>
      <w:r>
        <w:rPr>
          <w:sz w:val="24"/>
          <w:szCs w:val="24"/>
        </w:rPr>
        <w:t xml:space="preserve"> </w:t>
      </w:r>
      <w:r>
        <w:rPr>
          <w:spacing w:val="-6"/>
          <w:sz w:val="24"/>
          <w:szCs w:val="24"/>
        </w:rPr>
        <w:t>по профессии</w:t>
      </w:r>
      <w:proofErr w:type="gramEnd"/>
      <w:r>
        <w:rPr>
          <w:sz w:val="24"/>
          <w:szCs w:val="24"/>
        </w:rPr>
        <w:t xml:space="preserve"> </w:t>
      </w:r>
      <w:r>
        <w:rPr>
          <w:spacing w:val="-6"/>
          <w:sz w:val="24"/>
          <w:szCs w:val="24"/>
        </w:rPr>
        <w:t>18466 «Слесарь механосборочных работ»:</w:t>
      </w:r>
      <w:r>
        <w:rPr>
          <w:sz w:val="24"/>
          <w:szCs w:val="24"/>
        </w:rPr>
        <w:t xml:space="preserve"> </w:t>
      </w:r>
      <w:r>
        <w:rPr>
          <w:spacing w:val="-6"/>
          <w:sz w:val="24"/>
          <w:szCs w:val="24"/>
        </w:rPr>
        <w:t>2</w:t>
      </w:r>
      <w:r>
        <w:rPr>
          <w:spacing w:val="-13"/>
          <w:sz w:val="24"/>
          <w:szCs w:val="24"/>
        </w:rPr>
        <w:t xml:space="preserve"> </w:t>
      </w:r>
      <w:r>
        <w:rPr>
          <w:spacing w:val="-6"/>
          <w:sz w:val="24"/>
          <w:szCs w:val="24"/>
        </w:rPr>
        <w:t xml:space="preserve">года. </w:t>
      </w:r>
      <w:r>
        <w:rPr>
          <w:w w:val="95"/>
          <w:sz w:val="24"/>
          <w:szCs w:val="24"/>
        </w:rPr>
        <w:t>Продолжительность</w:t>
      </w:r>
      <w:r>
        <w:rPr>
          <w:spacing w:val="-4"/>
          <w:w w:val="95"/>
          <w:sz w:val="24"/>
          <w:szCs w:val="24"/>
        </w:rPr>
        <w:t xml:space="preserve"> </w:t>
      </w:r>
      <w:r>
        <w:rPr>
          <w:w w:val="95"/>
          <w:sz w:val="24"/>
          <w:szCs w:val="24"/>
        </w:rPr>
        <w:t>учебного</w:t>
      </w:r>
      <w:r>
        <w:rPr>
          <w:spacing w:val="31"/>
          <w:sz w:val="24"/>
          <w:szCs w:val="24"/>
        </w:rPr>
        <w:t xml:space="preserve"> </w:t>
      </w:r>
      <w:r>
        <w:rPr>
          <w:w w:val="95"/>
          <w:sz w:val="24"/>
          <w:szCs w:val="24"/>
        </w:rPr>
        <w:t xml:space="preserve">года: 1 год </w:t>
      </w:r>
      <w:r>
        <w:rPr>
          <w:w w:val="90"/>
          <w:sz w:val="24"/>
          <w:szCs w:val="24"/>
        </w:rPr>
        <w:t xml:space="preserve">— </w:t>
      </w:r>
      <w:r>
        <w:rPr>
          <w:w w:val="95"/>
          <w:sz w:val="24"/>
          <w:szCs w:val="24"/>
        </w:rPr>
        <w:t>34 недели, 2 год- 34 недели</w:t>
      </w:r>
    </w:p>
    <w:p w:rsidR="00A9566D" w:rsidRDefault="00A9566D" w:rsidP="00A9566D">
      <w:pPr>
        <w:pStyle w:val="a3"/>
        <w:spacing w:before="44"/>
        <w:ind w:left="227"/>
        <w:rPr>
          <w:sz w:val="24"/>
          <w:szCs w:val="24"/>
        </w:rPr>
      </w:pPr>
      <w:r>
        <w:rPr>
          <w:spacing w:val="-6"/>
          <w:sz w:val="24"/>
          <w:szCs w:val="24"/>
        </w:rPr>
        <w:t>Продолжительность</w:t>
      </w:r>
      <w:r>
        <w:rPr>
          <w:spacing w:val="-13"/>
          <w:sz w:val="24"/>
          <w:szCs w:val="24"/>
        </w:rPr>
        <w:t xml:space="preserve"> </w:t>
      </w:r>
      <w:r>
        <w:rPr>
          <w:spacing w:val="-6"/>
          <w:sz w:val="24"/>
          <w:szCs w:val="24"/>
        </w:rPr>
        <w:t>рабочей</w:t>
      </w:r>
      <w:r>
        <w:rPr>
          <w:spacing w:val="-12"/>
          <w:sz w:val="24"/>
          <w:szCs w:val="24"/>
        </w:rPr>
        <w:t xml:space="preserve"> </w:t>
      </w:r>
      <w:r>
        <w:rPr>
          <w:spacing w:val="-6"/>
          <w:sz w:val="24"/>
          <w:szCs w:val="24"/>
        </w:rPr>
        <w:t>недели:</w:t>
      </w:r>
      <w:r>
        <w:rPr>
          <w:spacing w:val="-4"/>
          <w:sz w:val="24"/>
          <w:szCs w:val="24"/>
        </w:rPr>
        <w:t xml:space="preserve"> </w:t>
      </w:r>
      <w:r>
        <w:rPr>
          <w:spacing w:val="-6"/>
          <w:sz w:val="24"/>
          <w:szCs w:val="24"/>
        </w:rPr>
        <w:t>5</w:t>
      </w:r>
      <w:r>
        <w:rPr>
          <w:spacing w:val="-12"/>
          <w:sz w:val="24"/>
          <w:szCs w:val="24"/>
        </w:rPr>
        <w:t xml:space="preserve"> </w:t>
      </w:r>
      <w:r>
        <w:rPr>
          <w:spacing w:val="-6"/>
          <w:sz w:val="24"/>
          <w:szCs w:val="24"/>
        </w:rPr>
        <w:t>дней.</w:t>
      </w:r>
    </w:p>
    <w:p w:rsidR="00A9566D" w:rsidRDefault="00A9566D" w:rsidP="00A9566D">
      <w:pPr>
        <w:pStyle w:val="a3"/>
        <w:spacing w:before="31"/>
        <w:ind w:left="227"/>
        <w:rPr>
          <w:sz w:val="24"/>
          <w:szCs w:val="24"/>
        </w:rPr>
      </w:pPr>
      <w:r>
        <w:rPr>
          <w:spacing w:val="-6"/>
          <w:sz w:val="24"/>
          <w:szCs w:val="24"/>
        </w:rPr>
        <w:t>Всего</w:t>
      </w:r>
      <w:r>
        <w:rPr>
          <w:spacing w:val="-13"/>
          <w:sz w:val="24"/>
          <w:szCs w:val="24"/>
        </w:rPr>
        <w:t xml:space="preserve"> </w:t>
      </w:r>
      <w:r>
        <w:rPr>
          <w:spacing w:val="-6"/>
          <w:sz w:val="24"/>
          <w:szCs w:val="24"/>
        </w:rPr>
        <w:t>на</w:t>
      </w:r>
      <w:r>
        <w:rPr>
          <w:spacing w:val="-12"/>
          <w:sz w:val="24"/>
          <w:szCs w:val="24"/>
        </w:rPr>
        <w:t xml:space="preserve"> </w:t>
      </w:r>
      <w:r>
        <w:rPr>
          <w:spacing w:val="-6"/>
          <w:sz w:val="24"/>
          <w:szCs w:val="24"/>
        </w:rPr>
        <w:t>освоение</w:t>
      </w:r>
      <w:r>
        <w:rPr>
          <w:spacing w:val="7"/>
          <w:sz w:val="24"/>
          <w:szCs w:val="24"/>
        </w:rPr>
        <w:t xml:space="preserve"> </w:t>
      </w:r>
      <w:r>
        <w:rPr>
          <w:spacing w:val="-6"/>
          <w:sz w:val="24"/>
          <w:szCs w:val="24"/>
        </w:rPr>
        <w:t>программы</w:t>
      </w:r>
      <w:r>
        <w:rPr>
          <w:sz w:val="24"/>
          <w:szCs w:val="24"/>
        </w:rPr>
        <w:t xml:space="preserve"> </w:t>
      </w:r>
      <w:r>
        <w:rPr>
          <w:spacing w:val="-6"/>
          <w:sz w:val="24"/>
          <w:szCs w:val="24"/>
        </w:rPr>
        <w:t>отводится</w:t>
      </w:r>
      <w:r>
        <w:rPr>
          <w:sz w:val="24"/>
          <w:szCs w:val="24"/>
        </w:rPr>
        <w:t xml:space="preserve"> </w:t>
      </w:r>
      <w:r>
        <w:rPr>
          <w:spacing w:val="-6"/>
          <w:sz w:val="24"/>
          <w:szCs w:val="24"/>
        </w:rPr>
        <w:t xml:space="preserve"> 68</w:t>
      </w:r>
      <w:r>
        <w:rPr>
          <w:spacing w:val="-12"/>
          <w:sz w:val="24"/>
          <w:szCs w:val="24"/>
        </w:rPr>
        <w:t xml:space="preserve"> </w:t>
      </w:r>
      <w:r>
        <w:rPr>
          <w:spacing w:val="-6"/>
          <w:sz w:val="24"/>
          <w:szCs w:val="24"/>
        </w:rPr>
        <w:t>часов,</w:t>
      </w:r>
      <w:r>
        <w:rPr>
          <w:spacing w:val="-10"/>
          <w:sz w:val="24"/>
          <w:szCs w:val="24"/>
        </w:rPr>
        <w:t xml:space="preserve"> </w:t>
      </w:r>
      <w:r>
        <w:rPr>
          <w:spacing w:val="-6"/>
          <w:sz w:val="24"/>
          <w:szCs w:val="24"/>
        </w:rPr>
        <w:t>из</w:t>
      </w:r>
      <w:r>
        <w:rPr>
          <w:spacing w:val="-10"/>
          <w:sz w:val="24"/>
          <w:szCs w:val="24"/>
        </w:rPr>
        <w:t xml:space="preserve"> </w:t>
      </w:r>
      <w:r>
        <w:rPr>
          <w:spacing w:val="-6"/>
          <w:sz w:val="24"/>
          <w:szCs w:val="24"/>
        </w:rPr>
        <w:t>них:</w:t>
      </w:r>
    </w:p>
    <w:p w:rsidR="00A9566D" w:rsidRDefault="00A9566D" w:rsidP="00A9566D">
      <w:pPr>
        <w:pStyle w:val="a5"/>
        <w:numPr>
          <w:ilvl w:val="0"/>
          <w:numId w:val="1"/>
        </w:numPr>
        <w:tabs>
          <w:tab w:val="left" w:pos="443"/>
        </w:tabs>
        <w:spacing w:before="36"/>
        <w:ind w:left="443" w:hanging="211"/>
        <w:rPr>
          <w:sz w:val="24"/>
          <w:szCs w:val="24"/>
        </w:rPr>
      </w:pPr>
      <w:r>
        <w:rPr>
          <w:w w:val="90"/>
          <w:sz w:val="24"/>
          <w:szCs w:val="24"/>
        </w:rPr>
        <w:t>год</w:t>
      </w:r>
      <w:r>
        <w:rPr>
          <w:spacing w:val="-1"/>
          <w:w w:val="90"/>
          <w:sz w:val="24"/>
          <w:szCs w:val="24"/>
        </w:rPr>
        <w:t xml:space="preserve"> </w:t>
      </w:r>
      <w:r>
        <w:rPr>
          <w:w w:val="90"/>
          <w:sz w:val="24"/>
          <w:szCs w:val="24"/>
        </w:rPr>
        <w:t>обучения</w:t>
      </w:r>
      <w:r>
        <w:rPr>
          <w:spacing w:val="6"/>
          <w:sz w:val="24"/>
          <w:szCs w:val="24"/>
        </w:rPr>
        <w:t xml:space="preserve"> </w:t>
      </w:r>
      <w:r>
        <w:rPr>
          <w:w w:val="90"/>
          <w:sz w:val="24"/>
          <w:szCs w:val="24"/>
        </w:rPr>
        <w:t>—</w:t>
      </w:r>
      <w:r>
        <w:rPr>
          <w:spacing w:val="-10"/>
          <w:w w:val="90"/>
          <w:sz w:val="24"/>
          <w:szCs w:val="24"/>
        </w:rPr>
        <w:t xml:space="preserve"> </w:t>
      </w:r>
      <w:r>
        <w:rPr>
          <w:w w:val="90"/>
          <w:sz w:val="24"/>
          <w:szCs w:val="24"/>
        </w:rPr>
        <w:t>34</w:t>
      </w:r>
      <w:r>
        <w:rPr>
          <w:spacing w:val="-5"/>
          <w:sz w:val="24"/>
          <w:szCs w:val="24"/>
        </w:rPr>
        <w:t xml:space="preserve"> </w:t>
      </w:r>
      <w:r>
        <w:rPr>
          <w:spacing w:val="-2"/>
          <w:w w:val="90"/>
          <w:sz w:val="24"/>
          <w:szCs w:val="24"/>
        </w:rPr>
        <w:t>часа;</w:t>
      </w:r>
    </w:p>
    <w:p w:rsidR="00A9566D" w:rsidRDefault="00A9566D" w:rsidP="00A9566D">
      <w:pPr>
        <w:pStyle w:val="a5"/>
        <w:numPr>
          <w:ilvl w:val="0"/>
          <w:numId w:val="1"/>
        </w:numPr>
        <w:spacing w:before="5" w:line="237" w:lineRule="auto"/>
        <w:ind w:right="-57"/>
        <w:rPr>
          <w:rFonts w:eastAsia="MKCKO+TimesNewRomanPSMT"/>
          <w:color w:val="000000"/>
          <w:sz w:val="24"/>
          <w:szCs w:val="24"/>
        </w:rPr>
      </w:pPr>
      <w:r>
        <w:rPr>
          <w:w w:val="90"/>
          <w:sz w:val="24"/>
          <w:szCs w:val="24"/>
        </w:rPr>
        <w:t>год</w:t>
      </w:r>
      <w:r>
        <w:rPr>
          <w:spacing w:val="-2"/>
          <w:w w:val="90"/>
          <w:sz w:val="24"/>
          <w:szCs w:val="24"/>
        </w:rPr>
        <w:t xml:space="preserve"> </w:t>
      </w:r>
      <w:r>
        <w:rPr>
          <w:w w:val="90"/>
          <w:sz w:val="24"/>
          <w:szCs w:val="24"/>
        </w:rPr>
        <w:t>обучения</w:t>
      </w:r>
      <w:r>
        <w:rPr>
          <w:spacing w:val="5"/>
          <w:sz w:val="24"/>
          <w:szCs w:val="24"/>
        </w:rPr>
        <w:t xml:space="preserve"> </w:t>
      </w:r>
      <w:r>
        <w:rPr>
          <w:w w:val="90"/>
          <w:sz w:val="24"/>
          <w:szCs w:val="24"/>
        </w:rPr>
        <w:t>—</w:t>
      </w:r>
      <w:r>
        <w:rPr>
          <w:spacing w:val="-11"/>
          <w:w w:val="90"/>
          <w:sz w:val="24"/>
          <w:szCs w:val="24"/>
        </w:rPr>
        <w:t xml:space="preserve"> </w:t>
      </w:r>
      <w:r>
        <w:rPr>
          <w:w w:val="90"/>
          <w:sz w:val="24"/>
          <w:szCs w:val="24"/>
        </w:rPr>
        <w:t>34</w:t>
      </w:r>
      <w:r>
        <w:rPr>
          <w:spacing w:val="-3"/>
          <w:sz w:val="24"/>
          <w:szCs w:val="24"/>
        </w:rPr>
        <w:t xml:space="preserve"> </w:t>
      </w:r>
      <w:r>
        <w:rPr>
          <w:spacing w:val="-2"/>
          <w:w w:val="90"/>
          <w:sz w:val="24"/>
          <w:szCs w:val="24"/>
        </w:rPr>
        <w:t>часа;</w:t>
      </w:r>
      <w:r>
        <w:rPr>
          <w:rFonts w:eastAsia="MKCKO+TimesNewRomanPSMT"/>
          <w:color w:val="000000"/>
          <w:sz w:val="24"/>
          <w:szCs w:val="24"/>
        </w:rPr>
        <w:t xml:space="preserve"> </w:t>
      </w:r>
    </w:p>
    <w:p w:rsidR="00A9566D" w:rsidRDefault="00A9566D" w:rsidP="00A9566D">
      <w:pPr>
        <w:pStyle w:val="a5"/>
        <w:spacing w:before="5" w:line="237" w:lineRule="auto"/>
        <w:ind w:left="444" w:right="-57" w:firstLine="0"/>
        <w:rPr>
          <w:rFonts w:ascii="MKCKO+TimesNewRomanPSMT" w:eastAsia="MKCKO+TimesNewRomanPSMT" w:hAnsi="MKCKO+TimesNewRomanPSMT" w:cs="MKCKO+TimesNewRomanPSMT"/>
          <w:color w:val="000000"/>
          <w:sz w:val="24"/>
          <w:szCs w:val="24"/>
        </w:rPr>
      </w:pPr>
    </w:p>
    <w:p w:rsidR="00A9566D" w:rsidRDefault="00A9566D" w:rsidP="00A9566D">
      <w:pPr>
        <w:spacing w:before="5" w:line="276" w:lineRule="auto"/>
        <w:ind w:right="-57"/>
        <w:jc w:val="both"/>
        <w:rPr>
          <w:color w:val="000000"/>
          <w:sz w:val="24"/>
          <w:szCs w:val="24"/>
        </w:rPr>
      </w:pPr>
      <w:r>
        <w:rPr>
          <w:rFonts w:ascii="MKCKO+TimesNewRomanPSMT" w:eastAsia="MKCKO+TimesNewRomanPSMT" w:hAnsi="MKCKO+TimesNewRomanPSMT" w:cs="MKCKO+TimesNewRomanPSMT" w:hint="cs"/>
          <w:color w:val="000000"/>
          <w:sz w:val="24"/>
          <w:szCs w:val="24"/>
        </w:rPr>
        <w:t>Учет</w:t>
      </w:r>
      <w:r>
        <w:rPr>
          <w:rFonts w:ascii="MKCKO+TimesNewRomanPSMT" w:eastAsia="MKCKO+TimesNewRomanPSMT" w:hAnsi="MKCKO+TimesNewRomanPSMT" w:cs="MKCKO+TimesNewRomanPSMT" w:hint="cs"/>
          <w:color w:val="000000"/>
          <w:spacing w:val="14"/>
          <w:sz w:val="24"/>
          <w:szCs w:val="24"/>
        </w:rPr>
        <w:t xml:space="preserve"> </w:t>
      </w:r>
      <w:r>
        <w:rPr>
          <w:rFonts w:ascii="MKCKO+TimesNewRomanPSMT" w:eastAsia="MKCKO+TimesNewRomanPSMT" w:hAnsi="MKCKO+TimesNewRomanPSMT" w:cs="MKCKO+TimesNewRomanPSMT" w:hint="cs"/>
          <w:color w:val="000000"/>
          <w:spacing w:val="1"/>
          <w:w w:val="99"/>
          <w:sz w:val="24"/>
          <w:szCs w:val="24"/>
        </w:rPr>
        <w:t>п</w:t>
      </w:r>
      <w:r>
        <w:rPr>
          <w:rFonts w:ascii="MKCKO+TimesNewRomanPSMT" w:eastAsia="MKCKO+TimesNewRomanPSMT" w:hAnsi="MKCKO+TimesNewRomanPSMT" w:cs="MKCKO+TimesNewRomanPSMT" w:hint="cs"/>
          <w:color w:val="000000"/>
          <w:sz w:val="24"/>
          <w:szCs w:val="24"/>
        </w:rPr>
        <w:t>ос</w:t>
      </w:r>
      <w:r>
        <w:rPr>
          <w:rFonts w:ascii="MKCKO+TimesNewRomanPSMT" w:eastAsia="MKCKO+TimesNewRomanPSMT" w:hAnsi="MKCKO+TimesNewRomanPSMT" w:cs="MKCKO+TimesNewRomanPSMT" w:hint="cs"/>
          <w:color w:val="000000"/>
          <w:spacing w:val="-1"/>
          <w:sz w:val="24"/>
          <w:szCs w:val="24"/>
        </w:rPr>
        <w:t>е</w:t>
      </w:r>
      <w:r>
        <w:rPr>
          <w:rFonts w:ascii="MKCKO+TimesNewRomanPSMT" w:eastAsia="MKCKO+TimesNewRomanPSMT" w:hAnsi="MKCKO+TimesNewRomanPSMT" w:cs="MKCKO+TimesNewRomanPSMT" w:hint="cs"/>
          <w:color w:val="000000"/>
          <w:sz w:val="24"/>
          <w:szCs w:val="24"/>
        </w:rPr>
        <w:t>щ</w:t>
      </w:r>
      <w:r>
        <w:rPr>
          <w:rFonts w:ascii="MKCKO+TimesNewRomanPSMT" w:eastAsia="MKCKO+TimesNewRomanPSMT" w:hAnsi="MKCKO+TimesNewRomanPSMT" w:cs="MKCKO+TimesNewRomanPSMT" w:hint="cs"/>
          <w:color w:val="000000"/>
          <w:spacing w:val="-1"/>
          <w:sz w:val="24"/>
          <w:szCs w:val="24"/>
        </w:rPr>
        <w:t>а</w:t>
      </w:r>
      <w:r>
        <w:rPr>
          <w:rFonts w:ascii="MKCKO+TimesNewRomanPSMT" w:eastAsia="MKCKO+TimesNewRomanPSMT" w:hAnsi="MKCKO+TimesNewRomanPSMT" w:cs="MKCKO+TimesNewRomanPSMT" w:hint="cs"/>
          <w:color w:val="000000"/>
          <w:sz w:val="24"/>
          <w:szCs w:val="24"/>
        </w:rPr>
        <w:t>е</w:t>
      </w:r>
      <w:r>
        <w:rPr>
          <w:rFonts w:ascii="MKCKO+TimesNewRomanPSMT" w:eastAsia="MKCKO+TimesNewRomanPSMT" w:hAnsi="MKCKO+TimesNewRomanPSMT" w:cs="MKCKO+TimesNewRomanPSMT" w:hint="cs"/>
          <w:color w:val="000000"/>
          <w:spacing w:val="-1"/>
          <w:sz w:val="24"/>
          <w:szCs w:val="24"/>
        </w:rPr>
        <w:t>м</w:t>
      </w:r>
      <w:r>
        <w:rPr>
          <w:rFonts w:ascii="MKCKO+TimesNewRomanPSMT" w:eastAsia="MKCKO+TimesNewRomanPSMT" w:hAnsi="MKCKO+TimesNewRomanPSMT" w:cs="MKCKO+TimesNewRomanPSMT" w:hint="cs"/>
          <w:color w:val="000000"/>
          <w:spacing w:val="1"/>
          <w:sz w:val="24"/>
          <w:szCs w:val="24"/>
        </w:rPr>
        <w:t>о</w:t>
      </w:r>
      <w:r>
        <w:rPr>
          <w:rFonts w:ascii="MKCKO+TimesNewRomanPSMT" w:eastAsia="MKCKO+TimesNewRomanPSMT" w:hAnsi="MKCKO+TimesNewRomanPSMT" w:cs="MKCKO+TimesNewRomanPSMT" w:hint="cs"/>
          <w:color w:val="000000"/>
          <w:sz w:val="24"/>
          <w:szCs w:val="24"/>
        </w:rPr>
        <w:t>ст</w:t>
      </w:r>
      <w:r>
        <w:rPr>
          <w:rFonts w:ascii="MKCKO+TimesNewRomanPSMT" w:eastAsia="MKCKO+TimesNewRomanPSMT" w:hAnsi="MKCKO+TimesNewRomanPSMT" w:cs="MKCKO+TimesNewRomanPSMT" w:hint="cs"/>
          <w:color w:val="000000"/>
          <w:w w:val="99"/>
          <w:sz w:val="24"/>
          <w:szCs w:val="24"/>
        </w:rPr>
        <w:t>и</w:t>
      </w:r>
      <w:r>
        <w:rPr>
          <w:rFonts w:ascii="MKCKO+TimesNewRomanPSMT" w:eastAsia="MKCKO+TimesNewRomanPSMT" w:hAnsi="MKCKO+TimesNewRomanPSMT" w:cs="MKCKO+TimesNewRomanPSMT" w:hint="cs"/>
          <w:color w:val="000000"/>
          <w:spacing w:val="16"/>
          <w:sz w:val="24"/>
          <w:szCs w:val="24"/>
        </w:rPr>
        <w:t xml:space="preserve"> </w:t>
      </w:r>
      <w:r>
        <w:rPr>
          <w:rFonts w:ascii="MKCKO+TimesNewRomanPSMT" w:eastAsia="MKCKO+TimesNewRomanPSMT" w:hAnsi="MKCKO+TimesNewRomanPSMT" w:cs="MKCKO+TimesNewRomanPSMT" w:hint="cs"/>
          <w:color w:val="000000"/>
          <w:spacing w:val="1"/>
          <w:sz w:val="24"/>
          <w:szCs w:val="24"/>
        </w:rPr>
        <w:t>з</w:t>
      </w:r>
      <w:r>
        <w:rPr>
          <w:rFonts w:ascii="MKCKO+TimesNewRomanPSMT" w:eastAsia="MKCKO+TimesNewRomanPSMT" w:hAnsi="MKCKO+TimesNewRomanPSMT" w:cs="MKCKO+TimesNewRomanPSMT" w:hint="cs"/>
          <w:color w:val="000000"/>
          <w:sz w:val="24"/>
          <w:szCs w:val="24"/>
        </w:rPr>
        <w:t>а</w:t>
      </w:r>
      <w:r>
        <w:rPr>
          <w:rFonts w:ascii="MKCKO+TimesNewRomanPSMT" w:eastAsia="MKCKO+TimesNewRomanPSMT" w:hAnsi="MKCKO+TimesNewRomanPSMT" w:cs="MKCKO+TimesNewRomanPSMT" w:hint="cs"/>
          <w:color w:val="000000"/>
          <w:spacing w:val="-1"/>
          <w:w w:val="99"/>
          <w:sz w:val="24"/>
          <w:szCs w:val="24"/>
        </w:rPr>
        <w:t>н</w:t>
      </w:r>
      <w:r>
        <w:rPr>
          <w:rFonts w:ascii="MKCKO+TimesNewRomanPSMT" w:eastAsia="MKCKO+TimesNewRomanPSMT" w:hAnsi="MKCKO+TimesNewRomanPSMT" w:cs="MKCKO+TimesNewRomanPSMT" w:hint="cs"/>
          <w:color w:val="000000"/>
          <w:sz w:val="24"/>
          <w:szCs w:val="24"/>
        </w:rPr>
        <w:t>ят</w:t>
      </w:r>
      <w:r>
        <w:rPr>
          <w:rFonts w:ascii="MKCKO+TimesNewRomanPSMT" w:eastAsia="MKCKO+TimesNewRomanPSMT" w:hAnsi="MKCKO+TimesNewRomanPSMT" w:cs="MKCKO+TimesNewRomanPSMT" w:hint="cs"/>
          <w:color w:val="000000"/>
          <w:spacing w:val="1"/>
          <w:w w:val="99"/>
          <w:sz w:val="24"/>
          <w:szCs w:val="24"/>
        </w:rPr>
        <w:t>и</w:t>
      </w:r>
      <w:r>
        <w:rPr>
          <w:rFonts w:ascii="MKCKO+TimesNewRomanPSMT" w:eastAsia="MKCKO+TimesNewRomanPSMT" w:hAnsi="MKCKO+TimesNewRomanPSMT" w:cs="MKCKO+TimesNewRomanPSMT" w:hint="cs"/>
          <w:color w:val="000000"/>
          <w:sz w:val="24"/>
          <w:szCs w:val="24"/>
        </w:rPr>
        <w:t>й,</w:t>
      </w:r>
      <w:r>
        <w:rPr>
          <w:rFonts w:ascii="MKCKO+TimesNewRomanPSMT" w:eastAsia="MKCKO+TimesNewRomanPSMT" w:hAnsi="MKCKO+TimesNewRomanPSMT" w:cs="MKCKO+TimesNewRomanPSMT" w:hint="cs"/>
          <w:color w:val="000000"/>
          <w:spacing w:val="15"/>
          <w:sz w:val="24"/>
          <w:szCs w:val="24"/>
        </w:rPr>
        <w:t xml:space="preserve"> </w:t>
      </w:r>
      <w:r>
        <w:rPr>
          <w:rFonts w:ascii="MKCKO+TimesNewRomanPSMT" w:eastAsia="MKCKO+TimesNewRomanPSMT" w:hAnsi="MKCKO+TimesNewRomanPSMT" w:cs="MKCKO+TimesNewRomanPSMT" w:hint="cs"/>
          <w:color w:val="000000"/>
          <w:spacing w:val="-4"/>
          <w:sz w:val="24"/>
          <w:szCs w:val="24"/>
        </w:rPr>
        <w:t>у</w:t>
      </w:r>
      <w:r>
        <w:rPr>
          <w:rFonts w:ascii="MKCKO+TimesNewRomanPSMT" w:eastAsia="MKCKO+TimesNewRomanPSMT" w:hAnsi="MKCKO+TimesNewRomanPSMT" w:cs="MKCKO+TimesNewRomanPSMT" w:hint="cs"/>
          <w:color w:val="000000"/>
          <w:spacing w:val="-1"/>
          <w:sz w:val="24"/>
          <w:szCs w:val="24"/>
        </w:rPr>
        <w:t>с</w:t>
      </w:r>
      <w:r>
        <w:rPr>
          <w:rFonts w:ascii="MKCKO+TimesNewRomanPSMT" w:eastAsia="MKCKO+TimesNewRomanPSMT" w:hAnsi="MKCKO+TimesNewRomanPSMT" w:cs="MKCKO+TimesNewRomanPSMT" w:hint="cs"/>
          <w:color w:val="000000"/>
          <w:sz w:val="24"/>
          <w:szCs w:val="24"/>
        </w:rPr>
        <w:t>певаемо</w:t>
      </w:r>
      <w:r>
        <w:rPr>
          <w:rFonts w:ascii="MKCKO+TimesNewRomanPSMT" w:eastAsia="MKCKO+TimesNewRomanPSMT" w:hAnsi="MKCKO+TimesNewRomanPSMT" w:cs="MKCKO+TimesNewRomanPSMT" w:hint="cs"/>
          <w:color w:val="000000"/>
          <w:spacing w:val="-1"/>
          <w:sz w:val="24"/>
          <w:szCs w:val="24"/>
        </w:rPr>
        <w:t>с</w:t>
      </w:r>
      <w:r>
        <w:rPr>
          <w:rFonts w:ascii="MKCKO+TimesNewRomanPSMT" w:eastAsia="MKCKO+TimesNewRomanPSMT" w:hAnsi="MKCKO+TimesNewRomanPSMT" w:cs="MKCKO+TimesNewRomanPSMT" w:hint="cs"/>
          <w:color w:val="000000"/>
          <w:w w:val="99"/>
          <w:sz w:val="24"/>
          <w:szCs w:val="24"/>
        </w:rPr>
        <w:t>т</w:t>
      </w:r>
      <w:r>
        <w:rPr>
          <w:rFonts w:ascii="MKCKO+TimesNewRomanPSMT" w:eastAsia="MKCKO+TimesNewRomanPSMT" w:hAnsi="MKCKO+TimesNewRomanPSMT" w:cs="MKCKO+TimesNewRomanPSMT" w:hint="cs"/>
          <w:color w:val="000000"/>
          <w:sz w:val="24"/>
          <w:szCs w:val="24"/>
        </w:rPr>
        <w:t>и</w:t>
      </w:r>
      <w:r>
        <w:rPr>
          <w:rFonts w:ascii="MKCKO+TimesNewRomanPSMT" w:eastAsia="MKCKO+TimesNewRomanPSMT" w:hAnsi="MKCKO+TimesNewRomanPSMT" w:cs="MKCKO+TimesNewRomanPSMT" w:hint="cs"/>
          <w:color w:val="000000"/>
          <w:spacing w:val="15"/>
          <w:sz w:val="24"/>
          <w:szCs w:val="24"/>
        </w:rPr>
        <w:t xml:space="preserve"> </w:t>
      </w:r>
      <w:r>
        <w:rPr>
          <w:rFonts w:ascii="MKCKO+TimesNewRomanPSMT" w:eastAsia="MKCKO+TimesNewRomanPSMT" w:hAnsi="MKCKO+TimesNewRomanPSMT" w:cs="MKCKO+TimesNewRomanPSMT" w:hint="cs"/>
          <w:color w:val="000000"/>
          <w:sz w:val="24"/>
          <w:szCs w:val="24"/>
        </w:rPr>
        <w:t>и</w:t>
      </w:r>
      <w:r>
        <w:rPr>
          <w:rFonts w:ascii="MKCKO+TimesNewRomanPSMT" w:eastAsia="MKCKO+TimesNewRomanPSMT" w:hAnsi="MKCKO+TimesNewRomanPSMT" w:cs="MKCKO+TimesNewRomanPSMT" w:hint="cs"/>
          <w:color w:val="000000"/>
          <w:spacing w:val="15"/>
          <w:sz w:val="24"/>
          <w:szCs w:val="24"/>
        </w:rPr>
        <w:t xml:space="preserve"> </w:t>
      </w:r>
      <w:r>
        <w:rPr>
          <w:rFonts w:ascii="MKCKO+TimesNewRomanPSMT" w:eastAsia="MKCKO+TimesNewRomanPSMT" w:hAnsi="MKCKO+TimesNewRomanPSMT" w:cs="MKCKO+TimesNewRomanPSMT" w:hint="cs"/>
          <w:color w:val="000000"/>
          <w:sz w:val="24"/>
          <w:szCs w:val="24"/>
        </w:rPr>
        <w:t>пройде</w:t>
      </w:r>
      <w:r>
        <w:rPr>
          <w:rFonts w:ascii="MKCKO+TimesNewRomanPSMT" w:eastAsia="MKCKO+TimesNewRomanPSMT" w:hAnsi="MKCKO+TimesNewRomanPSMT" w:cs="MKCKO+TimesNewRomanPSMT" w:hint="cs"/>
          <w:color w:val="000000"/>
          <w:spacing w:val="1"/>
          <w:sz w:val="24"/>
          <w:szCs w:val="24"/>
        </w:rPr>
        <w:t>нн</w:t>
      </w:r>
      <w:r>
        <w:rPr>
          <w:rFonts w:ascii="MKCKO+TimesNewRomanPSMT" w:eastAsia="MKCKO+TimesNewRomanPSMT" w:hAnsi="MKCKO+TimesNewRomanPSMT" w:cs="MKCKO+TimesNewRomanPSMT" w:hint="cs"/>
          <w:color w:val="000000"/>
          <w:spacing w:val="2"/>
          <w:sz w:val="24"/>
          <w:szCs w:val="24"/>
        </w:rPr>
        <w:t>ы</w:t>
      </w:r>
      <w:r>
        <w:rPr>
          <w:rFonts w:ascii="MKCKO+TimesNewRomanPSMT" w:eastAsia="MKCKO+TimesNewRomanPSMT" w:hAnsi="MKCKO+TimesNewRomanPSMT" w:cs="MKCKO+TimesNewRomanPSMT" w:hint="cs"/>
          <w:color w:val="000000"/>
          <w:sz w:val="24"/>
          <w:szCs w:val="24"/>
        </w:rPr>
        <w:t>х</w:t>
      </w:r>
      <w:r>
        <w:rPr>
          <w:rFonts w:ascii="MKCKO+TimesNewRomanPSMT" w:eastAsia="MKCKO+TimesNewRomanPSMT" w:hAnsi="MKCKO+TimesNewRomanPSMT" w:cs="MKCKO+TimesNewRomanPSMT" w:hint="cs"/>
          <w:color w:val="000000"/>
          <w:spacing w:val="14"/>
          <w:sz w:val="24"/>
          <w:szCs w:val="24"/>
        </w:rPr>
        <w:t xml:space="preserve"> </w:t>
      </w:r>
      <w:r>
        <w:rPr>
          <w:rFonts w:ascii="MKCKO+TimesNewRomanPSMT" w:eastAsia="MKCKO+TimesNewRomanPSMT" w:hAnsi="MKCKO+TimesNewRomanPSMT" w:cs="MKCKO+TimesNewRomanPSMT" w:hint="cs"/>
          <w:color w:val="000000"/>
          <w:w w:val="99"/>
          <w:sz w:val="24"/>
          <w:szCs w:val="24"/>
        </w:rPr>
        <w:t>т</w:t>
      </w:r>
      <w:r>
        <w:rPr>
          <w:rFonts w:ascii="MKCKO+TimesNewRomanPSMT" w:eastAsia="MKCKO+TimesNewRomanPSMT" w:hAnsi="MKCKO+TimesNewRomanPSMT" w:cs="MKCKO+TimesNewRomanPSMT" w:hint="cs"/>
          <w:color w:val="000000"/>
          <w:sz w:val="24"/>
          <w:szCs w:val="24"/>
        </w:rPr>
        <w:t>ем</w:t>
      </w:r>
      <w:r>
        <w:rPr>
          <w:rFonts w:ascii="MKCKO+TimesNewRomanPSMT" w:eastAsia="MKCKO+TimesNewRomanPSMT" w:hAnsi="MKCKO+TimesNewRomanPSMT" w:cs="MKCKO+TimesNewRomanPSMT" w:hint="cs"/>
          <w:color w:val="000000"/>
          <w:spacing w:val="14"/>
          <w:sz w:val="24"/>
          <w:szCs w:val="24"/>
        </w:rPr>
        <w:t xml:space="preserve"> </w:t>
      </w:r>
      <w:r>
        <w:rPr>
          <w:rFonts w:ascii="MKCKO+TimesNewRomanPSMT" w:eastAsia="MKCKO+TimesNewRomanPSMT" w:hAnsi="MKCKO+TimesNewRomanPSMT" w:cs="MKCKO+TimesNewRomanPSMT" w:hint="cs"/>
          <w:color w:val="000000"/>
          <w:sz w:val="24"/>
          <w:szCs w:val="24"/>
        </w:rPr>
        <w:t>в</w:t>
      </w:r>
      <w:r>
        <w:rPr>
          <w:rFonts w:ascii="MKCKO+TimesNewRomanPSMT" w:eastAsia="MKCKO+TimesNewRomanPSMT" w:hAnsi="MKCKO+TimesNewRomanPSMT" w:cs="MKCKO+TimesNewRomanPSMT" w:hint="cs"/>
          <w:color w:val="000000"/>
          <w:spacing w:val="-1"/>
          <w:sz w:val="24"/>
          <w:szCs w:val="24"/>
        </w:rPr>
        <w:t>е</w:t>
      </w:r>
      <w:r>
        <w:rPr>
          <w:rFonts w:ascii="MKCKO+TimesNewRomanPSMT" w:eastAsia="MKCKO+TimesNewRomanPSMT" w:hAnsi="MKCKO+TimesNewRomanPSMT" w:cs="MKCKO+TimesNewRomanPSMT" w:hint="cs"/>
          <w:color w:val="000000"/>
          <w:sz w:val="24"/>
          <w:szCs w:val="24"/>
        </w:rPr>
        <w:t>де</w:t>
      </w:r>
      <w:r>
        <w:rPr>
          <w:rFonts w:ascii="MKCKO+TimesNewRomanPSMT" w:eastAsia="MKCKO+TimesNewRomanPSMT" w:hAnsi="MKCKO+TimesNewRomanPSMT" w:cs="MKCKO+TimesNewRomanPSMT" w:hint="cs"/>
          <w:color w:val="000000"/>
          <w:w w:val="99"/>
          <w:sz w:val="24"/>
          <w:szCs w:val="24"/>
        </w:rPr>
        <w:t>т</w:t>
      </w:r>
      <w:r>
        <w:rPr>
          <w:rFonts w:ascii="MKCKO+TimesNewRomanPSMT" w:eastAsia="MKCKO+TimesNewRomanPSMT" w:hAnsi="MKCKO+TimesNewRomanPSMT" w:cs="MKCKO+TimesNewRomanPSMT" w:hint="cs"/>
          <w:color w:val="000000"/>
          <w:sz w:val="24"/>
          <w:szCs w:val="24"/>
        </w:rPr>
        <w:t>ся</w:t>
      </w:r>
      <w:r>
        <w:rPr>
          <w:rFonts w:ascii="MKCKO+TimesNewRomanPSMT" w:eastAsia="MKCKO+TimesNewRomanPSMT" w:hAnsi="MKCKO+TimesNewRomanPSMT" w:cs="MKCKO+TimesNewRomanPSMT" w:hint="cs"/>
          <w:color w:val="000000"/>
          <w:spacing w:val="16"/>
          <w:sz w:val="24"/>
          <w:szCs w:val="24"/>
        </w:rPr>
        <w:t xml:space="preserve"> </w:t>
      </w:r>
      <w:r>
        <w:rPr>
          <w:rFonts w:ascii="MKCKO+TimesNewRomanPSMT" w:eastAsia="MKCKO+TimesNewRomanPSMT" w:hAnsi="MKCKO+TimesNewRomanPSMT" w:cs="MKCKO+TimesNewRomanPSMT" w:hint="cs"/>
          <w:color w:val="000000"/>
          <w:spacing w:val="1"/>
          <w:sz w:val="24"/>
          <w:szCs w:val="24"/>
        </w:rPr>
        <w:t>п</w:t>
      </w:r>
      <w:r>
        <w:rPr>
          <w:rFonts w:ascii="MKCKO+TimesNewRomanPSMT" w:eastAsia="MKCKO+TimesNewRomanPSMT" w:hAnsi="MKCKO+TimesNewRomanPSMT" w:cs="MKCKO+TimesNewRomanPSMT" w:hint="cs"/>
          <w:color w:val="000000"/>
          <w:sz w:val="24"/>
          <w:szCs w:val="24"/>
        </w:rPr>
        <w:t>реподав</w:t>
      </w:r>
      <w:r>
        <w:rPr>
          <w:rFonts w:ascii="MKCKO+TimesNewRomanPSMT" w:eastAsia="MKCKO+TimesNewRomanPSMT" w:hAnsi="MKCKO+TimesNewRomanPSMT" w:cs="MKCKO+TimesNewRomanPSMT" w:hint="cs"/>
          <w:color w:val="000000"/>
          <w:spacing w:val="-1"/>
          <w:sz w:val="24"/>
          <w:szCs w:val="24"/>
        </w:rPr>
        <w:t>а</w:t>
      </w:r>
      <w:r>
        <w:rPr>
          <w:rFonts w:ascii="MKCKO+TimesNewRomanPSMT" w:eastAsia="MKCKO+TimesNewRomanPSMT" w:hAnsi="MKCKO+TimesNewRomanPSMT" w:cs="MKCKO+TimesNewRomanPSMT" w:hint="cs"/>
          <w:color w:val="000000"/>
          <w:sz w:val="24"/>
          <w:szCs w:val="24"/>
        </w:rPr>
        <w:t>те</w:t>
      </w:r>
      <w:r>
        <w:rPr>
          <w:rFonts w:ascii="MKCKO+TimesNewRomanPSMT" w:eastAsia="MKCKO+TimesNewRomanPSMT" w:hAnsi="MKCKO+TimesNewRomanPSMT" w:cs="MKCKO+TimesNewRomanPSMT" w:hint="cs"/>
          <w:color w:val="000000"/>
          <w:w w:val="99"/>
          <w:sz w:val="24"/>
          <w:szCs w:val="24"/>
        </w:rPr>
        <w:t>л</w:t>
      </w:r>
      <w:r>
        <w:rPr>
          <w:rFonts w:ascii="MKCKO+TimesNewRomanPSMT" w:eastAsia="MKCKO+TimesNewRomanPSMT" w:hAnsi="MKCKO+TimesNewRomanPSMT" w:cs="MKCKO+TimesNewRomanPSMT" w:hint="cs"/>
          <w:color w:val="000000"/>
          <w:sz w:val="24"/>
          <w:szCs w:val="24"/>
        </w:rPr>
        <w:t>ям</w:t>
      </w:r>
      <w:r>
        <w:rPr>
          <w:rFonts w:ascii="MKCKO+TimesNewRomanPSMT" w:eastAsia="MKCKO+TimesNewRomanPSMT" w:hAnsi="MKCKO+TimesNewRomanPSMT" w:cs="MKCKO+TimesNewRomanPSMT" w:hint="cs"/>
          <w:color w:val="000000"/>
          <w:w w:val="99"/>
          <w:sz w:val="24"/>
          <w:szCs w:val="24"/>
        </w:rPr>
        <w:t>и</w:t>
      </w:r>
      <w:r>
        <w:rPr>
          <w:rFonts w:ascii="MKCKO+TimesNewRomanPSMT" w:eastAsia="MKCKO+TimesNewRomanPSMT" w:hAnsi="MKCKO+TimesNewRomanPSMT" w:cs="MKCKO+TimesNewRomanPSMT" w:hint="cs"/>
          <w:color w:val="000000"/>
          <w:sz w:val="24"/>
          <w:szCs w:val="24"/>
        </w:rPr>
        <w:t xml:space="preserve"> в </w:t>
      </w:r>
      <w:r>
        <w:rPr>
          <w:rFonts w:ascii="MKCKO+TimesNewRomanPSMT" w:eastAsia="MKCKO+TimesNewRomanPSMT" w:hAnsi="MKCKO+TimesNewRomanPSMT" w:cs="MKCKO+TimesNewRomanPSMT" w:hint="cs"/>
          <w:color w:val="000000"/>
          <w:spacing w:val="1"/>
          <w:sz w:val="24"/>
          <w:szCs w:val="24"/>
        </w:rPr>
        <w:t>ж</w:t>
      </w:r>
      <w:r>
        <w:rPr>
          <w:rFonts w:ascii="MKCKO+TimesNewRomanPSMT" w:eastAsia="MKCKO+TimesNewRomanPSMT" w:hAnsi="MKCKO+TimesNewRomanPSMT" w:cs="MKCKO+TimesNewRomanPSMT" w:hint="cs"/>
          <w:color w:val="000000"/>
          <w:spacing w:val="-3"/>
          <w:sz w:val="24"/>
          <w:szCs w:val="24"/>
        </w:rPr>
        <w:t>у</w:t>
      </w:r>
      <w:r>
        <w:rPr>
          <w:rFonts w:ascii="MKCKO+TimesNewRomanPSMT" w:eastAsia="MKCKO+TimesNewRomanPSMT" w:hAnsi="MKCKO+TimesNewRomanPSMT" w:cs="MKCKO+TimesNewRomanPSMT" w:hint="cs"/>
          <w:color w:val="000000"/>
          <w:sz w:val="24"/>
          <w:szCs w:val="24"/>
        </w:rPr>
        <w:t>р</w:t>
      </w:r>
      <w:r>
        <w:rPr>
          <w:rFonts w:ascii="MKCKO+TimesNewRomanPSMT" w:eastAsia="MKCKO+TimesNewRomanPSMT" w:hAnsi="MKCKO+TimesNewRomanPSMT" w:cs="MKCKO+TimesNewRomanPSMT" w:hint="cs"/>
          <w:color w:val="000000"/>
          <w:w w:val="99"/>
          <w:sz w:val="24"/>
          <w:szCs w:val="24"/>
        </w:rPr>
        <w:t>н</w:t>
      </w:r>
      <w:r>
        <w:rPr>
          <w:rFonts w:ascii="MKCKO+TimesNewRomanPSMT" w:eastAsia="MKCKO+TimesNewRomanPSMT" w:hAnsi="MKCKO+TimesNewRomanPSMT" w:cs="MKCKO+TimesNewRomanPSMT" w:hint="cs"/>
          <w:color w:val="000000"/>
          <w:sz w:val="24"/>
          <w:szCs w:val="24"/>
        </w:rPr>
        <w:t>а</w:t>
      </w:r>
      <w:r>
        <w:rPr>
          <w:rFonts w:ascii="MKCKO+TimesNewRomanPSMT" w:eastAsia="MKCKO+TimesNewRomanPSMT" w:hAnsi="MKCKO+TimesNewRomanPSMT" w:cs="MKCKO+TimesNewRomanPSMT" w:hint="cs"/>
          <w:color w:val="000000"/>
          <w:spacing w:val="1"/>
          <w:sz w:val="24"/>
          <w:szCs w:val="24"/>
        </w:rPr>
        <w:t>л</w:t>
      </w:r>
      <w:r>
        <w:rPr>
          <w:rFonts w:ascii="MKCKO+TimesNewRomanPSMT" w:eastAsia="MKCKO+TimesNewRomanPSMT" w:hAnsi="MKCKO+TimesNewRomanPSMT" w:cs="MKCKO+TimesNewRomanPSMT" w:hint="cs"/>
          <w:color w:val="000000"/>
          <w:sz w:val="24"/>
          <w:szCs w:val="24"/>
        </w:rPr>
        <w:t>ах.</w:t>
      </w:r>
    </w:p>
    <w:p w:rsidR="00A9566D" w:rsidRDefault="00A9566D" w:rsidP="00A9566D">
      <w:pPr>
        <w:widowControl w:val="0"/>
        <w:spacing w:line="276" w:lineRule="auto"/>
        <w:ind w:right="-20"/>
        <w:jc w:val="both"/>
        <w:rPr>
          <w:color w:val="000000"/>
          <w:sz w:val="24"/>
          <w:szCs w:val="24"/>
        </w:rPr>
      </w:pPr>
      <w:r>
        <w:rPr>
          <w:b/>
          <w:bCs/>
          <w:color w:val="000000"/>
          <w:w w:val="98"/>
          <w:sz w:val="24"/>
          <w:szCs w:val="24"/>
        </w:rPr>
        <w:t xml:space="preserve">    </w:t>
      </w:r>
      <w:r>
        <w:rPr>
          <w:rFonts w:ascii="MKCKO+TimesNewRomanPSMT" w:eastAsia="MKCKO+TimesNewRomanPSMT" w:hAnsi="MKCKO+TimesNewRomanPSMT" w:cs="MKCKO+TimesNewRomanPSMT" w:hint="cs"/>
          <w:color w:val="000000"/>
          <w:sz w:val="24"/>
          <w:szCs w:val="24"/>
        </w:rPr>
        <w:t>Теор</w:t>
      </w:r>
      <w:r>
        <w:rPr>
          <w:rFonts w:ascii="MKCKO+TimesNewRomanPSMT" w:eastAsia="MKCKO+TimesNewRomanPSMT" w:hAnsi="MKCKO+TimesNewRomanPSMT" w:cs="MKCKO+TimesNewRomanPSMT" w:hint="cs"/>
          <w:color w:val="000000"/>
          <w:spacing w:val="-1"/>
          <w:sz w:val="24"/>
          <w:szCs w:val="24"/>
        </w:rPr>
        <w:t>е</w:t>
      </w:r>
      <w:r>
        <w:rPr>
          <w:rFonts w:ascii="MKCKO+TimesNewRomanPSMT" w:eastAsia="MKCKO+TimesNewRomanPSMT" w:hAnsi="MKCKO+TimesNewRomanPSMT" w:cs="MKCKO+TimesNewRomanPSMT" w:hint="cs"/>
          <w:color w:val="000000"/>
          <w:sz w:val="24"/>
          <w:szCs w:val="24"/>
        </w:rPr>
        <w:t>т</w:t>
      </w:r>
      <w:r>
        <w:rPr>
          <w:rFonts w:ascii="MKCKO+TimesNewRomanPSMT" w:eastAsia="MKCKO+TimesNewRomanPSMT" w:hAnsi="MKCKO+TimesNewRomanPSMT" w:cs="MKCKO+TimesNewRomanPSMT" w:hint="cs"/>
          <w:color w:val="000000"/>
          <w:spacing w:val="1"/>
          <w:w w:val="99"/>
          <w:sz w:val="24"/>
          <w:szCs w:val="24"/>
        </w:rPr>
        <w:t>и</w:t>
      </w:r>
      <w:r>
        <w:rPr>
          <w:rFonts w:ascii="MKCKO+TimesNewRomanPSMT" w:eastAsia="MKCKO+TimesNewRomanPSMT" w:hAnsi="MKCKO+TimesNewRomanPSMT" w:cs="MKCKO+TimesNewRomanPSMT" w:hint="cs"/>
          <w:color w:val="000000"/>
          <w:sz w:val="24"/>
          <w:szCs w:val="24"/>
        </w:rPr>
        <w:t>ч</w:t>
      </w:r>
      <w:r>
        <w:rPr>
          <w:rFonts w:ascii="MKCKO+TimesNewRomanPSMT" w:eastAsia="MKCKO+TimesNewRomanPSMT" w:hAnsi="MKCKO+TimesNewRomanPSMT" w:cs="MKCKO+TimesNewRomanPSMT" w:hint="cs"/>
          <w:color w:val="000000"/>
          <w:spacing w:val="-1"/>
          <w:sz w:val="24"/>
          <w:szCs w:val="24"/>
        </w:rPr>
        <w:t>е</w:t>
      </w:r>
      <w:r>
        <w:rPr>
          <w:rFonts w:ascii="MKCKO+TimesNewRomanPSMT" w:eastAsia="MKCKO+TimesNewRomanPSMT" w:hAnsi="MKCKO+TimesNewRomanPSMT" w:cs="MKCKO+TimesNewRomanPSMT" w:hint="cs"/>
          <w:color w:val="000000"/>
          <w:sz w:val="24"/>
          <w:szCs w:val="24"/>
        </w:rPr>
        <w:t>ск</w:t>
      </w:r>
      <w:r>
        <w:rPr>
          <w:rFonts w:ascii="MKCKO+TimesNewRomanPSMT" w:eastAsia="MKCKO+TimesNewRomanPSMT" w:hAnsi="MKCKO+TimesNewRomanPSMT" w:cs="MKCKO+TimesNewRomanPSMT" w:hint="cs"/>
          <w:color w:val="000000"/>
          <w:spacing w:val="1"/>
          <w:w w:val="99"/>
          <w:sz w:val="24"/>
          <w:szCs w:val="24"/>
        </w:rPr>
        <w:t>и</w:t>
      </w:r>
      <w:r>
        <w:rPr>
          <w:rFonts w:ascii="MKCKO+TimesNewRomanPSMT" w:eastAsia="MKCKO+TimesNewRomanPSMT" w:hAnsi="MKCKO+TimesNewRomanPSMT" w:cs="MKCKO+TimesNewRomanPSMT" w:hint="cs"/>
          <w:color w:val="000000"/>
          <w:sz w:val="24"/>
          <w:szCs w:val="24"/>
        </w:rPr>
        <w:t>е за</w:t>
      </w:r>
      <w:r>
        <w:rPr>
          <w:rFonts w:ascii="MKCKO+TimesNewRomanPSMT" w:eastAsia="MKCKO+TimesNewRomanPSMT" w:hAnsi="MKCKO+TimesNewRomanPSMT" w:cs="MKCKO+TimesNewRomanPSMT" w:hint="cs"/>
          <w:color w:val="000000"/>
          <w:w w:val="99"/>
          <w:sz w:val="24"/>
          <w:szCs w:val="24"/>
        </w:rPr>
        <w:t>н</w:t>
      </w:r>
      <w:r>
        <w:rPr>
          <w:rFonts w:ascii="MKCKO+TimesNewRomanPSMT" w:eastAsia="MKCKO+TimesNewRomanPSMT" w:hAnsi="MKCKO+TimesNewRomanPSMT" w:cs="MKCKO+TimesNewRomanPSMT" w:hint="cs"/>
          <w:color w:val="000000"/>
          <w:sz w:val="24"/>
          <w:szCs w:val="24"/>
        </w:rPr>
        <w:t>ят</w:t>
      </w:r>
      <w:r>
        <w:rPr>
          <w:rFonts w:ascii="MKCKO+TimesNewRomanPSMT" w:eastAsia="MKCKO+TimesNewRomanPSMT" w:hAnsi="MKCKO+TimesNewRomanPSMT" w:cs="MKCKO+TimesNewRomanPSMT" w:hint="cs"/>
          <w:color w:val="000000"/>
          <w:spacing w:val="2"/>
          <w:w w:val="99"/>
          <w:sz w:val="24"/>
          <w:szCs w:val="24"/>
        </w:rPr>
        <w:t>и</w:t>
      </w:r>
      <w:r>
        <w:rPr>
          <w:rFonts w:ascii="MKCKO+TimesNewRomanPSMT" w:eastAsia="MKCKO+TimesNewRomanPSMT" w:hAnsi="MKCKO+TimesNewRomanPSMT" w:cs="MKCKO+TimesNewRomanPSMT" w:hint="cs"/>
          <w:color w:val="000000"/>
          <w:sz w:val="24"/>
          <w:szCs w:val="24"/>
        </w:rPr>
        <w:t>я</w:t>
      </w:r>
      <w:r>
        <w:rPr>
          <w:rFonts w:ascii="MKCKO+TimesNewRomanPSMT" w:eastAsia="MKCKO+TimesNewRomanPSMT" w:hAnsi="MKCKO+TimesNewRomanPSMT" w:cs="MKCKO+TimesNewRomanPSMT" w:hint="cs"/>
          <w:color w:val="000000"/>
          <w:spacing w:val="-1"/>
          <w:sz w:val="24"/>
          <w:szCs w:val="24"/>
        </w:rPr>
        <w:t xml:space="preserve"> </w:t>
      </w:r>
      <w:r>
        <w:rPr>
          <w:rFonts w:ascii="MKCKO+TimesNewRomanPSMT" w:eastAsia="MKCKO+TimesNewRomanPSMT" w:hAnsi="MKCKO+TimesNewRomanPSMT" w:cs="MKCKO+TimesNewRomanPSMT" w:hint="cs"/>
          <w:color w:val="000000"/>
          <w:w w:val="99"/>
          <w:sz w:val="24"/>
          <w:szCs w:val="24"/>
        </w:rPr>
        <w:t>п</w:t>
      </w:r>
      <w:r>
        <w:rPr>
          <w:rFonts w:ascii="MKCKO+TimesNewRomanPSMT" w:eastAsia="MKCKO+TimesNewRomanPSMT" w:hAnsi="MKCKO+TimesNewRomanPSMT" w:cs="MKCKO+TimesNewRomanPSMT" w:hint="cs"/>
          <w:color w:val="000000"/>
          <w:sz w:val="24"/>
          <w:szCs w:val="24"/>
        </w:rPr>
        <w:t>р</w:t>
      </w:r>
      <w:r>
        <w:rPr>
          <w:rFonts w:ascii="MKCKO+TimesNewRomanPSMT" w:eastAsia="MKCKO+TimesNewRomanPSMT" w:hAnsi="MKCKO+TimesNewRomanPSMT" w:cs="MKCKO+TimesNewRomanPSMT" w:hint="cs"/>
          <w:color w:val="000000"/>
          <w:w w:val="99"/>
          <w:sz w:val="24"/>
          <w:szCs w:val="24"/>
        </w:rPr>
        <w:t>о</w:t>
      </w:r>
      <w:r>
        <w:rPr>
          <w:rFonts w:ascii="MKCKO+TimesNewRomanPSMT" w:eastAsia="MKCKO+TimesNewRomanPSMT" w:hAnsi="MKCKO+TimesNewRomanPSMT" w:cs="MKCKO+TimesNewRomanPSMT" w:hint="cs"/>
          <w:color w:val="000000"/>
          <w:sz w:val="24"/>
          <w:szCs w:val="24"/>
        </w:rPr>
        <w:t>водя</w:t>
      </w:r>
      <w:r>
        <w:rPr>
          <w:rFonts w:ascii="MKCKO+TimesNewRomanPSMT" w:eastAsia="MKCKO+TimesNewRomanPSMT" w:hAnsi="MKCKO+TimesNewRomanPSMT" w:cs="MKCKO+TimesNewRomanPSMT" w:hint="cs"/>
          <w:color w:val="000000"/>
          <w:w w:val="99"/>
          <w:sz w:val="24"/>
          <w:szCs w:val="24"/>
        </w:rPr>
        <w:t>т</w:t>
      </w:r>
      <w:r>
        <w:rPr>
          <w:rFonts w:ascii="MKCKO+TimesNewRomanPSMT" w:eastAsia="MKCKO+TimesNewRomanPSMT" w:hAnsi="MKCKO+TimesNewRomanPSMT" w:cs="MKCKO+TimesNewRomanPSMT" w:hint="cs"/>
          <w:color w:val="000000"/>
          <w:sz w:val="24"/>
          <w:szCs w:val="24"/>
        </w:rPr>
        <w:t>ся</w:t>
      </w:r>
      <w:r>
        <w:rPr>
          <w:rFonts w:ascii="MKCKO+TimesNewRomanPSMT" w:eastAsia="MKCKO+TimesNewRomanPSMT" w:hAnsi="MKCKO+TimesNewRomanPSMT" w:cs="MKCKO+TimesNewRomanPSMT" w:hint="cs"/>
          <w:color w:val="000000"/>
          <w:spacing w:val="62"/>
          <w:sz w:val="24"/>
          <w:szCs w:val="24"/>
        </w:rPr>
        <w:t xml:space="preserve"> </w:t>
      </w:r>
      <w:proofErr w:type="gramStart"/>
      <w:r>
        <w:rPr>
          <w:rFonts w:ascii="MKCKO+TimesNewRomanPSMT" w:eastAsia="MKCKO+TimesNewRomanPSMT" w:hAnsi="MKCKO+TimesNewRomanPSMT" w:cs="MKCKO+TimesNewRomanPSMT" w:hint="cs"/>
          <w:color w:val="000000"/>
          <w:sz w:val="24"/>
          <w:szCs w:val="24"/>
        </w:rPr>
        <w:t>согл</w:t>
      </w:r>
      <w:r>
        <w:rPr>
          <w:rFonts w:ascii="MKCKO+TimesNewRomanPSMT" w:eastAsia="MKCKO+TimesNewRomanPSMT" w:hAnsi="MKCKO+TimesNewRomanPSMT" w:cs="MKCKO+TimesNewRomanPSMT" w:hint="cs"/>
          <w:color w:val="000000"/>
          <w:spacing w:val="-1"/>
          <w:sz w:val="24"/>
          <w:szCs w:val="24"/>
        </w:rPr>
        <w:t>а</w:t>
      </w:r>
      <w:r>
        <w:rPr>
          <w:rFonts w:ascii="MKCKO+TimesNewRomanPSMT" w:eastAsia="MKCKO+TimesNewRomanPSMT" w:hAnsi="MKCKO+TimesNewRomanPSMT" w:cs="MKCKO+TimesNewRomanPSMT" w:hint="cs"/>
          <w:color w:val="000000"/>
          <w:sz w:val="24"/>
          <w:szCs w:val="24"/>
        </w:rPr>
        <w:t>сно расп</w:t>
      </w:r>
      <w:r>
        <w:rPr>
          <w:rFonts w:ascii="MKCKO+TimesNewRomanPSMT" w:eastAsia="MKCKO+TimesNewRomanPSMT" w:hAnsi="MKCKO+TimesNewRomanPSMT" w:cs="MKCKO+TimesNewRomanPSMT" w:hint="cs"/>
          <w:color w:val="000000"/>
          <w:spacing w:val="1"/>
          <w:sz w:val="24"/>
          <w:szCs w:val="24"/>
        </w:rPr>
        <w:t>и</w:t>
      </w:r>
      <w:r>
        <w:rPr>
          <w:rFonts w:ascii="MKCKO+TimesNewRomanPSMT" w:eastAsia="MKCKO+TimesNewRomanPSMT" w:hAnsi="MKCKO+TimesNewRomanPSMT" w:cs="MKCKO+TimesNewRomanPSMT" w:hint="cs"/>
          <w:color w:val="000000"/>
          <w:sz w:val="24"/>
          <w:szCs w:val="24"/>
        </w:rPr>
        <w:t>сания</w:t>
      </w:r>
      <w:proofErr w:type="gramEnd"/>
      <w:r>
        <w:rPr>
          <w:rFonts w:ascii="MKCKO+TimesNewRomanPSMT" w:eastAsia="MKCKO+TimesNewRomanPSMT" w:hAnsi="MKCKO+TimesNewRomanPSMT" w:cs="MKCKO+TimesNewRomanPSMT" w:hint="cs"/>
          <w:color w:val="000000"/>
          <w:sz w:val="24"/>
          <w:szCs w:val="24"/>
        </w:rPr>
        <w:t xml:space="preserve"> </w:t>
      </w:r>
      <w:r>
        <w:rPr>
          <w:rFonts w:ascii="MKCKO+TimesNewRomanPSMT" w:eastAsia="MKCKO+TimesNewRomanPSMT" w:hAnsi="MKCKO+TimesNewRomanPSMT" w:cs="MKCKO+TimesNewRomanPSMT" w:hint="cs"/>
          <w:color w:val="000000"/>
          <w:spacing w:val="1"/>
          <w:w w:val="99"/>
          <w:sz w:val="24"/>
          <w:szCs w:val="24"/>
        </w:rPr>
        <w:t>з</w:t>
      </w:r>
      <w:r>
        <w:rPr>
          <w:rFonts w:ascii="MKCKO+TimesNewRomanPSMT" w:eastAsia="MKCKO+TimesNewRomanPSMT" w:hAnsi="MKCKO+TimesNewRomanPSMT" w:cs="MKCKO+TimesNewRomanPSMT" w:hint="cs"/>
          <w:color w:val="000000"/>
          <w:sz w:val="24"/>
          <w:szCs w:val="24"/>
        </w:rPr>
        <w:t>аня</w:t>
      </w:r>
      <w:r>
        <w:rPr>
          <w:rFonts w:ascii="MKCKO+TimesNewRomanPSMT" w:eastAsia="MKCKO+TimesNewRomanPSMT" w:hAnsi="MKCKO+TimesNewRomanPSMT" w:cs="MKCKO+TimesNewRomanPSMT" w:hint="cs"/>
          <w:color w:val="000000"/>
          <w:spacing w:val="-1"/>
          <w:w w:val="99"/>
          <w:sz w:val="24"/>
          <w:szCs w:val="24"/>
        </w:rPr>
        <w:t>т</w:t>
      </w:r>
      <w:r>
        <w:rPr>
          <w:rFonts w:ascii="MKCKO+TimesNewRomanPSMT" w:eastAsia="MKCKO+TimesNewRomanPSMT" w:hAnsi="MKCKO+TimesNewRomanPSMT" w:cs="MKCKO+TimesNewRomanPSMT" w:hint="cs"/>
          <w:color w:val="000000"/>
          <w:sz w:val="24"/>
          <w:szCs w:val="24"/>
        </w:rPr>
        <w:t>и</w:t>
      </w:r>
      <w:r>
        <w:rPr>
          <w:rFonts w:ascii="MKCKO+TimesNewRomanPSMT" w:eastAsia="MKCKO+TimesNewRomanPSMT" w:hAnsi="MKCKO+TimesNewRomanPSMT" w:cs="MKCKO+TimesNewRomanPSMT" w:hint="cs"/>
          <w:color w:val="000000"/>
          <w:spacing w:val="3"/>
          <w:sz w:val="24"/>
          <w:szCs w:val="24"/>
        </w:rPr>
        <w:t>й</w:t>
      </w:r>
      <w:r>
        <w:rPr>
          <w:color w:val="000000"/>
          <w:w w:val="99"/>
          <w:sz w:val="24"/>
          <w:szCs w:val="24"/>
        </w:rPr>
        <w:t>.</w:t>
      </w:r>
    </w:p>
    <w:p w:rsidR="00A9566D" w:rsidRDefault="00A9566D" w:rsidP="00A9566D">
      <w:pPr>
        <w:widowControl w:val="0"/>
        <w:tabs>
          <w:tab w:val="left" w:pos="1955"/>
          <w:tab w:val="left" w:pos="2447"/>
          <w:tab w:val="left" w:pos="5625"/>
          <w:tab w:val="left" w:pos="7265"/>
          <w:tab w:val="left" w:pos="8412"/>
        </w:tabs>
        <w:spacing w:line="276" w:lineRule="auto"/>
        <w:ind w:right="-52"/>
        <w:jc w:val="both"/>
        <w:rPr>
          <w:color w:val="000000"/>
          <w:sz w:val="24"/>
          <w:szCs w:val="24"/>
        </w:rPr>
      </w:pPr>
      <w:proofErr w:type="gramStart"/>
      <w:r>
        <w:rPr>
          <w:rFonts w:ascii="MKCKO+TimesNewRomanPSMT" w:eastAsia="MKCKO+TimesNewRomanPSMT" w:hAnsi="MKCKO+TimesNewRomanPSMT" w:cs="MKCKO+TimesNewRomanPSMT" w:hint="cs"/>
          <w:color w:val="000000"/>
          <w:sz w:val="24"/>
          <w:szCs w:val="24"/>
        </w:rPr>
        <w:t>О</w:t>
      </w:r>
      <w:r>
        <w:rPr>
          <w:rFonts w:ascii="MKCKO+TimesNewRomanPSMT" w:eastAsia="MKCKO+TimesNewRomanPSMT" w:hAnsi="MKCKO+TimesNewRomanPSMT" w:cs="MKCKO+TimesNewRomanPSMT" w:hint="cs"/>
          <w:color w:val="000000"/>
          <w:spacing w:val="1"/>
          <w:sz w:val="24"/>
          <w:szCs w:val="24"/>
        </w:rPr>
        <w:t>б</w:t>
      </w:r>
      <w:r>
        <w:rPr>
          <w:rFonts w:ascii="MKCKO+TimesNewRomanPSMT" w:eastAsia="MKCKO+TimesNewRomanPSMT" w:hAnsi="MKCKO+TimesNewRomanPSMT" w:cs="MKCKO+TimesNewRomanPSMT" w:hint="cs"/>
          <w:color w:val="000000"/>
          <w:spacing w:val="-3"/>
          <w:sz w:val="24"/>
          <w:szCs w:val="24"/>
        </w:rPr>
        <w:t>у</w:t>
      </w:r>
      <w:r>
        <w:rPr>
          <w:rFonts w:ascii="MKCKO+TimesNewRomanPSMT" w:eastAsia="MKCKO+TimesNewRomanPSMT" w:hAnsi="MKCKO+TimesNewRomanPSMT" w:cs="MKCKO+TimesNewRomanPSMT" w:hint="cs"/>
          <w:color w:val="000000"/>
          <w:sz w:val="24"/>
          <w:szCs w:val="24"/>
        </w:rPr>
        <w:t>че</w:t>
      </w:r>
      <w:r>
        <w:rPr>
          <w:rFonts w:ascii="MKCKO+TimesNewRomanPSMT" w:eastAsia="MKCKO+TimesNewRomanPSMT" w:hAnsi="MKCKO+TimesNewRomanPSMT" w:cs="MKCKO+TimesNewRomanPSMT" w:hint="cs"/>
          <w:color w:val="000000"/>
          <w:w w:val="99"/>
          <w:sz w:val="24"/>
          <w:szCs w:val="24"/>
        </w:rPr>
        <w:t>н</w:t>
      </w:r>
      <w:r>
        <w:rPr>
          <w:rFonts w:ascii="MKCKO+TimesNewRomanPSMT" w:eastAsia="MKCKO+TimesNewRomanPSMT" w:hAnsi="MKCKO+TimesNewRomanPSMT" w:cs="MKCKO+TimesNewRomanPSMT" w:hint="cs"/>
          <w:color w:val="000000"/>
          <w:spacing w:val="1"/>
          <w:w w:val="99"/>
          <w:sz w:val="24"/>
          <w:szCs w:val="24"/>
        </w:rPr>
        <w:t>и</w:t>
      </w:r>
      <w:r>
        <w:rPr>
          <w:rFonts w:ascii="MKCKO+TimesNewRomanPSMT" w:eastAsia="MKCKO+TimesNewRomanPSMT" w:hAnsi="MKCKO+TimesNewRomanPSMT" w:cs="MKCKO+TimesNewRomanPSMT" w:hint="cs"/>
          <w:color w:val="000000"/>
          <w:sz w:val="24"/>
          <w:szCs w:val="24"/>
        </w:rPr>
        <w:t>е</w:t>
      </w:r>
      <w:r>
        <w:rPr>
          <w:rFonts w:ascii="MKCKO+TimesNewRomanPSMT" w:eastAsia="MKCKO+TimesNewRomanPSMT" w:hAnsi="MKCKO+TimesNewRomanPSMT" w:cs="MKCKO+TimesNewRomanPSMT" w:hint="cs"/>
          <w:color w:val="000000"/>
          <w:sz w:val="24"/>
          <w:szCs w:val="24"/>
        </w:rPr>
        <w:tab/>
      </w:r>
      <w:r>
        <w:rPr>
          <w:rFonts w:ascii="MKCKO+TimesNewRomanPSMT" w:eastAsia="MKCKO+TimesNewRomanPSMT" w:hAnsi="MKCKO+TimesNewRomanPSMT" w:cs="MKCKO+TimesNewRomanPSMT" w:hint="cs"/>
          <w:color w:val="000000"/>
          <w:w w:val="99"/>
          <w:sz w:val="24"/>
          <w:szCs w:val="24"/>
        </w:rPr>
        <w:t>п</w:t>
      </w:r>
      <w:r>
        <w:rPr>
          <w:rFonts w:ascii="MKCKO+TimesNewRomanPSMT" w:eastAsia="MKCKO+TimesNewRomanPSMT" w:hAnsi="MKCKO+TimesNewRomanPSMT" w:cs="MKCKO+TimesNewRomanPSMT" w:hint="cs"/>
          <w:color w:val="000000"/>
          <w:sz w:val="24"/>
          <w:szCs w:val="24"/>
        </w:rPr>
        <w:t>о</w:t>
      </w:r>
      <w:proofErr w:type="gramEnd"/>
      <w:r>
        <w:rPr>
          <w:rFonts w:ascii="MKCKO+TimesNewRomanPSMT" w:eastAsia="MKCKO+TimesNewRomanPSMT" w:hAnsi="MKCKO+TimesNewRomanPSMT" w:cs="MKCKO+TimesNewRomanPSMT" w:hint="cs"/>
          <w:color w:val="000000"/>
          <w:sz w:val="24"/>
          <w:szCs w:val="24"/>
        </w:rPr>
        <w:tab/>
      </w:r>
      <w:r>
        <w:rPr>
          <w:rFonts w:ascii="MKCKO+TimesNewRomanPSMT" w:eastAsia="MKCKO+TimesNewRomanPSMT" w:hAnsi="MKCKO+TimesNewRomanPSMT" w:cs="MKCKO+TimesNewRomanPSMT" w:hint="cs"/>
          <w:color w:val="000000"/>
          <w:w w:val="99"/>
          <w:sz w:val="24"/>
          <w:szCs w:val="24"/>
        </w:rPr>
        <w:t>п</w:t>
      </w:r>
      <w:r>
        <w:rPr>
          <w:rFonts w:ascii="MKCKO+TimesNewRomanPSMT" w:eastAsia="MKCKO+TimesNewRomanPSMT" w:hAnsi="MKCKO+TimesNewRomanPSMT" w:cs="MKCKO+TimesNewRomanPSMT" w:hint="cs"/>
          <w:color w:val="000000"/>
          <w:sz w:val="24"/>
          <w:szCs w:val="24"/>
        </w:rPr>
        <w:t>рофесс</w:t>
      </w:r>
      <w:r>
        <w:rPr>
          <w:rFonts w:ascii="MKCKO+TimesNewRomanPSMT" w:eastAsia="MKCKO+TimesNewRomanPSMT" w:hAnsi="MKCKO+TimesNewRomanPSMT" w:cs="MKCKO+TimesNewRomanPSMT" w:hint="cs"/>
          <w:color w:val="000000"/>
          <w:spacing w:val="2"/>
          <w:w w:val="99"/>
          <w:sz w:val="24"/>
          <w:szCs w:val="24"/>
        </w:rPr>
        <w:t>и</w:t>
      </w:r>
      <w:r>
        <w:rPr>
          <w:rFonts w:ascii="MKCKO+TimesNewRomanPSMT" w:eastAsia="MKCKO+TimesNewRomanPSMT" w:hAnsi="MKCKO+TimesNewRomanPSMT" w:cs="MKCKO+TimesNewRomanPSMT" w:hint="cs"/>
          <w:color w:val="000000"/>
          <w:sz w:val="24"/>
          <w:szCs w:val="24"/>
        </w:rPr>
        <w:t>о</w:t>
      </w:r>
      <w:r>
        <w:rPr>
          <w:rFonts w:ascii="MKCKO+TimesNewRomanPSMT" w:eastAsia="MKCKO+TimesNewRomanPSMT" w:hAnsi="MKCKO+TimesNewRomanPSMT" w:cs="MKCKO+TimesNewRomanPSMT" w:hint="cs"/>
          <w:color w:val="000000"/>
          <w:spacing w:val="1"/>
          <w:sz w:val="24"/>
          <w:szCs w:val="24"/>
        </w:rPr>
        <w:t>н</w:t>
      </w:r>
      <w:r>
        <w:rPr>
          <w:rFonts w:ascii="MKCKO+TimesNewRomanPSMT" w:eastAsia="MKCKO+TimesNewRomanPSMT" w:hAnsi="MKCKO+TimesNewRomanPSMT" w:cs="MKCKO+TimesNewRomanPSMT" w:hint="cs"/>
          <w:color w:val="000000"/>
          <w:sz w:val="24"/>
          <w:szCs w:val="24"/>
        </w:rPr>
        <w:t>ал</w:t>
      </w:r>
      <w:r>
        <w:rPr>
          <w:rFonts w:ascii="MKCKO+TimesNewRomanPSMT" w:eastAsia="MKCKO+TimesNewRomanPSMT" w:hAnsi="MKCKO+TimesNewRomanPSMT" w:cs="MKCKO+TimesNewRomanPSMT" w:hint="cs"/>
          <w:color w:val="000000"/>
          <w:w w:val="99"/>
          <w:sz w:val="24"/>
          <w:szCs w:val="24"/>
        </w:rPr>
        <w:t>ь</w:t>
      </w:r>
      <w:r>
        <w:rPr>
          <w:rFonts w:ascii="MKCKO+TimesNewRomanPSMT" w:eastAsia="MKCKO+TimesNewRomanPSMT" w:hAnsi="MKCKO+TimesNewRomanPSMT" w:cs="MKCKO+TimesNewRomanPSMT" w:hint="cs"/>
          <w:color w:val="000000"/>
          <w:spacing w:val="2"/>
          <w:sz w:val="24"/>
          <w:szCs w:val="24"/>
        </w:rPr>
        <w:t>н</w:t>
      </w:r>
      <w:r>
        <w:rPr>
          <w:rFonts w:ascii="MKCKO+TimesNewRomanPSMT" w:eastAsia="MKCKO+TimesNewRomanPSMT" w:hAnsi="MKCKO+TimesNewRomanPSMT" w:cs="MKCKO+TimesNewRomanPSMT" w:hint="cs"/>
          <w:color w:val="000000"/>
          <w:sz w:val="24"/>
          <w:szCs w:val="24"/>
        </w:rPr>
        <w:t>о</w:t>
      </w:r>
      <w:r>
        <w:rPr>
          <w:rFonts w:ascii="MKCKO+TimesNewRomanPSMT" w:eastAsia="MKCKO+TimesNewRomanPSMT" w:hAnsi="MKCKO+TimesNewRomanPSMT" w:cs="MKCKO+TimesNewRomanPSMT" w:hint="cs"/>
          <w:color w:val="000000"/>
          <w:spacing w:val="1"/>
          <w:sz w:val="24"/>
          <w:szCs w:val="24"/>
        </w:rPr>
        <w:t>м</w:t>
      </w:r>
      <w:r>
        <w:rPr>
          <w:rFonts w:ascii="MKCKO+TimesNewRomanPSMT" w:eastAsia="MKCKO+TimesNewRomanPSMT" w:hAnsi="MKCKO+TimesNewRomanPSMT" w:cs="MKCKO+TimesNewRomanPSMT" w:hint="cs"/>
          <w:color w:val="000000"/>
          <w:sz w:val="24"/>
          <w:szCs w:val="24"/>
        </w:rPr>
        <w:t>у</w:t>
      </w:r>
      <w:r>
        <w:rPr>
          <w:rFonts w:ascii="MKCKO+TimesNewRomanPSMT" w:eastAsia="MKCKO+TimesNewRomanPSMT" w:hAnsi="MKCKO+TimesNewRomanPSMT" w:cs="MKCKO+TimesNewRomanPSMT" w:hint="cs"/>
          <w:color w:val="000000"/>
          <w:spacing w:val="177"/>
          <w:sz w:val="24"/>
          <w:szCs w:val="24"/>
        </w:rPr>
        <w:t xml:space="preserve"> </w:t>
      </w:r>
      <w:r>
        <w:rPr>
          <w:rFonts w:ascii="MKCKO+TimesNewRomanPSMT" w:eastAsia="MKCKO+TimesNewRomanPSMT" w:hAnsi="MKCKO+TimesNewRomanPSMT" w:cs="MKCKO+TimesNewRomanPSMT" w:hint="cs"/>
          <w:color w:val="000000"/>
          <w:spacing w:val="1"/>
          <w:sz w:val="24"/>
          <w:szCs w:val="24"/>
        </w:rPr>
        <w:t>цик</w:t>
      </w:r>
      <w:r>
        <w:rPr>
          <w:rFonts w:ascii="MKCKO+TimesNewRomanPSMT" w:eastAsia="MKCKO+TimesNewRomanPSMT" w:hAnsi="MKCKO+TimesNewRomanPSMT" w:cs="MKCKO+TimesNewRomanPSMT" w:hint="cs"/>
          <w:color w:val="000000"/>
          <w:spacing w:val="2"/>
          <w:sz w:val="24"/>
          <w:szCs w:val="24"/>
        </w:rPr>
        <w:t>л</w:t>
      </w:r>
      <w:r>
        <w:rPr>
          <w:rFonts w:ascii="MKCKO+TimesNewRomanPSMT" w:eastAsia="MKCKO+TimesNewRomanPSMT" w:hAnsi="MKCKO+TimesNewRomanPSMT" w:cs="MKCKO+TimesNewRomanPSMT" w:hint="cs"/>
          <w:color w:val="000000"/>
          <w:sz w:val="24"/>
          <w:szCs w:val="24"/>
        </w:rPr>
        <w:t>у</w:t>
      </w:r>
      <w:r>
        <w:rPr>
          <w:rFonts w:ascii="MKCKO+TimesNewRomanPSMT" w:eastAsia="MKCKO+TimesNewRomanPSMT" w:hAnsi="MKCKO+TimesNewRomanPSMT" w:cs="MKCKO+TimesNewRomanPSMT" w:hint="cs"/>
          <w:color w:val="000000"/>
          <w:sz w:val="24"/>
          <w:szCs w:val="24"/>
        </w:rPr>
        <w:tab/>
        <w:t>про</w:t>
      </w:r>
      <w:r>
        <w:rPr>
          <w:rFonts w:ascii="MKCKO+TimesNewRomanPSMT" w:eastAsia="MKCKO+TimesNewRomanPSMT" w:hAnsi="MKCKO+TimesNewRomanPSMT" w:cs="MKCKO+TimesNewRomanPSMT" w:hint="cs"/>
          <w:color w:val="000000"/>
          <w:spacing w:val="1"/>
          <w:sz w:val="24"/>
          <w:szCs w:val="24"/>
        </w:rPr>
        <w:t>и</w:t>
      </w:r>
      <w:r>
        <w:rPr>
          <w:rFonts w:ascii="MKCKO+TimesNewRomanPSMT" w:eastAsia="MKCKO+TimesNewRomanPSMT" w:hAnsi="MKCKO+TimesNewRomanPSMT" w:cs="MKCKO+TimesNewRomanPSMT" w:hint="cs"/>
          <w:color w:val="000000"/>
          <w:spacing w:val="1"/>
          <w:w w:val="99"/>
          <w:sz w:val="24"/>
          <w:szCs w:val="24"/>
        </w:rPr>
        <w:t>з</w:t>
      </w:r>
      <w:r>
        <w:rPr>
          <w:rFonts w:ascii="MKCKO+TimesNewRomanPSMT" w:eastAsia="MKCKO+TimesNewRomanPSMT" w:hAnsi="MKCKO+TimesNewRomanPSMT" w:cs="MKCKO+TimesNewRomanPSMT" w:hint="cs"/>
          <w:color w:val="000000"/>
          <w:sz w:val="24"/>
          <w:szCs w:val="24"/>
        </w:rPr>
        <w:t>во</w:t>
      </w:r>
      <w:r>
        <w:rPr>
          <w:rFonts w:ascii="MKCKO+TimesNewRomanPSMT" w:eastAsia="MKCKO+TimesNewRomanPSMT" w:hAnsi="MKCKO+TimesNewRomanPSMT" w:cs="MKCKO+TimesNewRomanPSMT" w:hint="cs"/>
          <w:color w:val="000000"/>
          <w:spacing w:val="-1"/>
          <w:sz w:val="24"/>
          <w:szCs w:val="24"/>
        </w:rPr>
        <w:t>д</w:t>
      </w:r>
      <w:r>
        <w:rPr>
          <w:rFonts w:ascii="MKCKO+TimesNewRomanPSMT" w:eastAsia="MKCKO+TimesNewRomanPSMT" w:hAnsi="MKCKO+TimesNewRomanPSMT" w:cs="MKCKO+TimesNewRomanPSMT" w:hint="cs"/>
          <w:color w:val="000000"/>
          <w:sz w:val="24"/>
          <w:szCs w:val="24"/>
        </w:rPr>
        <w:t>и</w:t>
      </w:r>
      <w:r>
        <w:rPr>
          <w:rFonts w:ascii="MKCKO+TimesNewRomanPSMT" w:eastAsia="MKCKO+TimesNewRomanPSMT" w:hAnsi="MKCKO+TimesNewRomanPSMT" w:cs="MKCKO+TimesNewRomanPSMT" w:hint="cs"/>
          <w:color w:val="000000"/>
          <w:w w:val="99"/>
          <w:sz w:val="24"/>
          <w:szCs w:val="24"/>
        </w:rPr>
        <w:t>т</w:t>
      </w:r>
      <w:r>
        <w:rPr>
          <w:rFonts w:ascii="MKCKO+TimesNewRomanPSMT" w:eastAsia="MKCKO+TimesNewRomanPSMT" w:hAnsi="MKCKO+TimesNewRomanPSMT" w:cs="MKCKO+TimesNewRomanPSMT" w:hint="cs"/>
          <w:color w:val="000000"/>
          <w:sz w:val="24"/>
          <w:szCs w:val="24"/>
        </w:rPr>
        <w:t>ся</w:t>
      </w:r>
      <w:r>
        <w:rPr>
          <w:rFonts w:ascii="MKCKO+TimesNewRomanPSMT" w:eastAsia="MKCKO+TimesNewRomanPSMT" w:hAnsi="MKCKO+TimesNewRomanPSMT" w:cs="MKCKO+TimesNewRomanPSMT" w:hint="cs"/>
          <w:color w:val="000000"/>
          <w:sz w:val="24"/>
          <w:szCs w:val="24"/>
        </w:rPr>
        <w:tab/>
        <w:t>согл</w:t>
      </w:r>
      <w:r>
        <w:rPr>
          <w:rFonts w:ascii="MKCKO+TimesNewRomanPSMT" w:eastAsia="MKCKO+TimesNewRomanPSMT" w:hAnsi="MKCKO+TimesNewRomanPSMT" w:cs="MKCKO+TimesNewRomanPSMT" w:hint="cs"/>
          <w:color w:val="000000"/>
          <w:spacing w:val="-1"/>
          <w:sz w:val="24"/>
          <w:szCs w:val="24"/>
        </w:rPr>
        <w:t>ас</w:t>
      </w:r>
      <w:r>
        <w:rPr>
          <w:rFonts w:ascii="MKCKO+TimesNewRomanPSMT" w:eastAsia="MKCKO+TimesNewRomanPSMT" w:hAnsi="MKCKO+TimesNewRomanPSMT" w:cs="MKCKO+TimesNewRomanPSMT" w:hint="cs"/>
          <w:color w:val="000000"/>
          <w:spacing w:val="1"/>
          <w:sz w:val="24"/>
          <w:szCs w:val="24"/>
        </w:rPr>
        <w:t>н</w:t>
      </w:r>
      <w:r>
        <w:rPr>
          <w:rFonts w:ascii="MKCKO+TimesNewRomanPSMT" w:eastAsia="MKCKO+TimesNewRomanPSMT" w:hAnsi="MKCKO+TimesNewRomanPSMT" w:cs="MKCKO+TimesNewRomanPSMT" w:hint="cs"/>
          <w:color w:val="000000"/>
          <w:sz w:val="24"/>
          <w:szCs w:val="24"/>
        </w:rPr>
        <w:t>о</w:t>
      </w:r>
      <w:r>
        <w:rPr>
          <w:rFonts w:ascii="MKCKO+TimesNewRomanPSMT" w:eastAsia="MKCKO+TimesNewRomanPSMT" w:hAnsi="MKCKO+TimesNewRomanPSMT" w:cs="MKCKO+TimesNewRomanPSMT" w:hint="cs"/>
          <w:color w:val="000000"/>
          <w:sz w:val="24"/>
          <w:szCs w:val="24"/>
        </w:rPr>
        <w:tab/>
        <w:t>в</w:t>
      </w:r>
      <w:r>
        <w:rPr>
          <w:rFonts w:ascii="MKCKO+TimesNewRomanPSMT" w:eastAsia="MKCKO+TimesNewRomanPSMT" w:hAnsi="MKCKO+TimesNewRomanPSMT" w:cs="MKCKO+TimesNewRomanPSMT" w:hint="cs"/>
          <w:color w:val="000000"/>
          <w:spacing w:val="2"/>
          <w:w w:val="99"/>
          <w:sz w:val="24"/>
          <w:szCs w:val="24"/>
        </w:rPr>
        <w:t>н</w:t>
      </w:r>
      <w:r>
        <w:rPr>
          <w:rFonts w:ascii="MKCKO+TimesNewRomanPSMT" w:eastAsia="MKCKO+TimesNewRomanPSMT" w:hAnsi="MKCKO+TimesNewRomanPSMT" w:cs="MKCKO+TimesNewRomanPSMT" w:hint="cs"/>
          <w:color w:val="000000"/>
          <w:spacing w:val="-3"/>
          <w:sz w:val="24"/>
          <w:szCs w:val="24"/>
        </w:rPr>
        <w:t>у</w:t>
      </w:r>
      <w:r>
        <w:rPr>
          <w:rFonts w:ascii="MKCKO+TimesNewRomanPSMT" w:eastAsia="MKCKO+TimesNewRomanPSMT" w:hAnsi="MKCKO+TimesNewRomanPSMT" w:cs="MKCKO+TimesNewRomanPSMT" w:hint="cs"/>
          <w:color w:val="000000"/>
          <w:sz w:val="24"/>
          <w:szCs w:val="24"/>
        </w:rPr>
        <w:t>тре</w:t>
      </w:r>
      <w:r>
        <w:rPr>
          <w:rFonts w:ascii="MKCKO+TimesNewRomanPSMT" w:eastAsia="MKCKO+TimesNewRomanPSMT" w:hAnsi="MKCKO+TimesNewRomanPSMT" w:cs="MKCKO+TimesNewRomanPSMT" w:hint="cs"/>
          <w:color w:val="000000"/>
          <w:w w:val="99"/>
          <w:sz w:val="24"/>
          <w:szCs w:val="24"/>
        </w:rPr>
        <w:t>нн</w:t>
      </w:r>
      <w:r>
        <w:rPr>
          <w:rFonts w:ascii="MKCKO+TimesNewRomanPSMT" w:eastAsia="MKCKO+TimesNewRomanPSMT" w:hAnsi="MKCKO+TimesNewRomanPSMT" w:cs="MKCKO+TimesNewRomanPSMT" w:hint="cs"/>
          <w:color w:val="000000"/>
          <w:sz w:val="24"/>
          <w:szCs w:val="24"/>
        </w:rPr>
        <w:t>е</w:t>
      </w:r>
      <w:r>
        <w:rPr>
          <w:rFonts w:ascii="MKCKO+TimesNewRomanPSMT" w:eastAsia="MKCKO+TimesNewRomanPSMT" w:hAnsi="MKCKO+TimesNewRomanPSMT" w:cs="MKCKO+TimesNewRomanPSMT" w:hint="cs"/>
          <w:color w:val="000000"/>
          <w:w w:val="99"/>
          <w:sz w:val="24"/>
          <w:szCs w:val="24"/>
        </w:rPr>
        <w:t>г</w:t>
      </w:r>
      <w:r>
        <w:rPr>
          <w:rFonts w:ascii="MKCKO+TimesNewRomanPSMT" w:eastAsia="MKCKO+TimesNewRomanPSMT" w:hAnsi="MKCKO+TimesNewRomanPSMT" w:cs="MKCKO+TimesNewRomanPSMT" w:hint="cs"/>
          <w:color w:val="000000"/>
          <w:sz w:val="24"/>
          <w:szCs w:val="24"/>
        </w:rPr>
        <w:t>о т</w:t>
      </w:r>
      <w:r>
        <w:rPr>
          <w:rFonts w:ascii="MKCKO+TimesNewRomanPSMT" w:eastAsia="MKCKO+TimesNewRomanPSMT" w:hAnsi="MKCKO+TimesNewRomanPSMT" w:cs="MKCKO+TimesNewRomanPSMT" w:hint="cs"/>
          <w:color w:val="000000"/>
          <w:spacing w:val="2"/>
          <w:sz w:val="24"/>
          <w:szCs w:val="24"/>
        </w:rPr>
        <w:t>р</w:t>
      </w:r>
      <w:r>
        <w:rPr>
          <w:rFonts w:ascii="MKCKO+TimesNewRomanPSMT" w:eastAsia="MKCKO+TimesNewRomanPSMT" w:hAnsi="MKCKO+TimesNewRomanPSMT" w:cs="MKCKO+TimesNewRomanPSMT" w:hint="cs"/>
          <w:color w:val="000000"/>
          <w:spacing w:val="-3"/>
          <w:sz w:val="24"/>
          <w:szCs w:val="24"/>
        </w:rPr>
        <w:t>у</w:t>
      </w:r>
      <w:r>
        <w:rPr>
          <w:rFonts w:ascii="MKCKO+TimesNewRomanPSMT" w:eastAsia="MKCKO+TimesNewRomanPSMT" w:hAnsi="MKCKO+TimesNewRomanPSMT" w:cs="MKCKO+TimesNewRomanPSMT" w:hint="cs"/>
          <w:color w:val="000000"/>
          <w:sz w:val="24"/>
          <w:szCs w:val="24"/>
        </w:rPr>
        <w:t>дово</w:t>
      </w:r>
      <w:r>
        <w:rPr>
          <w:rFonts w:ascii="MKCKO+TimesNewRomanPSMT" w:eastAsia="MKCKO+TimesNewRomanPSMT" w:hAnsi="MKCKO+TimesNewRomanPSMT" w:cs="MKCKO+TimesNewRomanPSMT" w:hint="cs"/>
          <w:color w:val="000000"/>
          <w:w w:val="99"/>
          <w:sz w:val="24"/>
          <w:szCs w:val="24"/>
        </w:rPr>
        <w:t>г</w:t>
      </w:r>
      <w:r>
        <w:rPr>
          <w:rFonts w:ascii="MKCKO+TimesNewRomanPSMT" w:eastAsia="MKCKO+TimesNewRomanPSMT" w:hAnsi="MKCKO+TimesNewRomanPSMT" w:cs="MKCKO+TimesNewRomanPSMT" w:hint="cs"/>
          <w:color w:val="000000"/>
          <w:sz w:val="24"/>
          <w:szCs w:val="24"/>
        </w:rPr>
        <w:t>о рас</w:t>
      </w:r>
      <w:r>
        <w:rPr>
          <w:rFonts w:ascii="MKCKO+TimesNewRomanPSMT" w:eastAsia="MKCKO+TimesNewRomanPSMT" w:hAnsi="MKCKO+TimesNewRomanPSMT" w:cs="MKCKO+TimesNewRomanPSMT" w:hint="cs"/>
          <w:color w:val="000000"/>
          <w:w w:val="99"/>
          <w:sz w:val="24"/>
          <w:szCs w:val="24"/>
        </w:rPr>
        <w:t>п</w:t>
      </w:r>
      <w:r>
        <w:rPr>
          <w:rFonts w:ascii="MKCKO+TimesNewRomanPSMT" w:eastAsia="MKCKO+TimesNewRomanPSMT" w:hAnsi="MKCKO+TimesNewRomanPSMT" w:cs="MKCKO+TimesNewRomanPSMT" w:hint="cs"/>
          <w:color w:val="000000"/>
          <w:sz w:val="24"/>
          <w:szCs w:val="24"/>
        </w:rPr>
        <w:t>оряд</w:t>
      </w:r>
      <w:r>
        <w:rPr>
          <w:rFonts w:ascii="MKCKO+TimesNewRomanPSMT" w:eastAsia="MKCKO+TimesNewRomanPSMT" w:hAnsi="MKCKO+TimesNewRomanPSMT" w:cs="MKCKO+TimesNewRomanPSMT" w:hint="cs"/>
          <w:color w:val="000000"/>
          <w:spacing w:val="1"/>
          <w:sz w:val="24"/>
          <w:szCs w:val="24"/>
        </w:rPr>
        <w:t>к</w:t>
      </w:r>
      <w:r>
        <w:rPr>
          <w:rFonts w:ascii="MKCKO+TimesNewRomanPSMT" w:eastAsia="MKCKO+TimesNewRomanPSMT" w:hAnsi="MKCKO+TimesNewRomanPSMT" w:cs="MKCKO+TimesNewRomanPSMT" w:hint="cs"/>
          <w:color w:val="000000"/>
          <w:sz w:val="24"/>
          <w:szCs w:val="24"/>
        </w:rPr>
        <w:t xml:space="preserve">а </w:t>
      </w:r>
      <w:r>
        <w:rPr>
          <w:rFonts w:ascii="MKCKO+TimesNewRomanPSMT" w:eastAsia="MKCKO+TimesNewRomanPSMT" w:hAnsi="MKCKO+TimesNewRomanPSMT" w:cs="MKCKO+TimesNewRomanPSMT" w:hint="cs"/>
          <w:color w:val="000000"/>
          <w:w w:val="99"/>
          <w:sz w:val="24"/>
          <w:szCs w:val="24"/>
        </w:rPr>
        <w:t>п</w:t>
      </w:r>
      <w:r>
        <w:rPr>
          <w:rFonts w:ascii="MKCKO+TimesNewRomanPSMT" w:eastAsia="MKCKO+TimesNewRomanPSMT" w:hAnsi="MKCKO+TimesNewRomanPSMT" w:cs="MKCKO+TimesNewRomanPSMT" w:hint="cs"/>
          <w:color w:val="000000"/>
          <w:sz w:val="24"/>
          <w:szCs w:val="24"/>
        </w:rPr>
        <w:t>ред</w:t>
      </w:r>
      <w:r>
        <w:rPr>
          <w:rFonts w:ascii="MKCKO+TimesNewRomanPSMT" w:eastAsia="MKCKO+TimesNewRomanPSMT" w:hAnsi="MKCKO+TimesNewRomanPSMT" w:cs="MKCKO+TimesNewRomanPSMT" w:hint="cs"/>
          <w:color w:val="000000"/>
          <w:spacing w:val="1"/>
          <w:w w:val="99"/>
          <w:sz w:val="24"/>
          <w:szCs w:val="24"/>
        </w:rPr>
        <w:t>п</w:t>
      </w:r>
      <w:r>
        <w:rPr>
          <w:rFonts w:ascii="MKCKO+TimesNewRomanPSMT" w:eastAsia="MKCKO+TimesNewRomanPSMT" w:hAnsi="MKCKO+TimesNewRomanPSMT" w:cs="MKCKO+TimesNewRomanPSMT" w:hint="cs"/>
          <w:color w:val="000000"/>
          <w:sz w:val="24"/>
          <w:szCs w:val="24"/>
        </w:rPr>
        <w:t>р</w:t>
      </w:r>
      <w:r>
        <w:rPr>
          <w:rFonts w:ascii="MKCKO+TimesNewRomanPSMT" w:eastAsia="MKCKO+TimesNewRomanPSMT" w:hAnsi="MKCKO+TimesNewRomanPSMT" w:cs="MKCKO+TimesNewRomanPSMT" w:hint="cs"/>
          <w:color w:val="000000"/>
          <w:spacing w:val="1"/>
          <w:sz w:val="24"/>
          <w:szCs w:val="24"/>
        </w:rPr>
        <w:t>и</w:t>
      </w:r>
      <w:r>
        <w:rPr>
          <w:rFonts w:ascii="MKCKO+TimesNewRomanPSMT" w:eastAsia="MKCKO+TimesNewRomanPSMT" w:hAnsi="MKCKO+TimesNewRomanPSMT" w:cs="MKCKO+TimesNewRomanPSMT" w:hint="cs"/>
          <w:color w:val="000000"/>
          <w:sz w:val="24"/>
          <w:szCs w:val="24"/>
        </w:rPr>
        <w:t>я</w:t>
      </w:r>
      <w:r>
        <w:rPr>
          <w:rFonts w:ascii="MKCKO+TimesNewRomanPSMT" w:eastAsia="MKCKO+TimesNewRomanPSMT" w:hAnsi="MKCKO+TimesNewRomanPSMT" w:cs="MKCKO+TimesNewRomanPSMT" w:hint="cs"/>
          <w:color w:val="000000"/>
          <w:w w:val="99"/>
          <w:sz w:val="24"/>
          <w:szCs w:val="24"/>
        </w:rPr>
        <w:t>т</w:t>
      </w:r>
      <w:r>
        <w:rPr>
          <w:rFonts w:ascii="MKCKO+TimesNewRomanPSMT" w:eastAsia="MKCKO+TimesNewRomanPSMT" w:hAnsi="MKCKO+TimesNewRomanPSMT" w:cs="MKCKO+TimesNewRomanPSMT" w:hint="cs"/>
          <w:color w:val="000000"/>
          <w:spacing w:val="2"/>
          <w:sz w:val="24"/>
          <w:szCs w:val="24"/>
        </w:rPr>
        <w:t>и</w:t>
      </w:r>
      <w:r>
        <w:rPr>
          <w:rFonts w:ascii="MKCKO+TimesNewRomanPSMT" w:eastAsia="MKCKO+TimesNewRomanPSMT" w:hAnsi="MKCKO+TimesNewRomanPSMT" w:cs="MKCKO+TimesNewRomanPSMT" w:hint="cs"/>
          <w:color w:val="000000"/>
          <w:sz w:val="24"/>
          <w:szCs w:val="24"/>
        </w:rPr>
        <w:t>я с</w:t>
      </w:r>
      <w:r>
        <w:rPr>
          <w:rFonts w:ascii="MKCKO+TimesNewRomanPSMT" w:eastAsia="MKCKO+TimesNewRomanPSMT" w:hAnsi="MKCKO+TimesNewRomanPSMT" w:cs="MKCKO+TimesNewRomanPSMT" w:hint="cs"/>
          <w:color w:val="000000"/>
          <w:spacing w:val="1"/>
          <w:sz w:val="24"/>
          <w:szCs w:val="24"/>
        </w:rPr>
        <w:t xml:space="preserve"> </w:t>
      </w:r>
      <w:r>
        <w:rPr>
          <w:rFonts w:ascii="MKCKO+TimesNewRomanPSMT" w:eastAsia="MKCKO+TimesNewRomanPSMT" w:hAnsi="MKCKO+TimesNewRomanPSMT" w:cs="MKCKO+TimesNewRomanPSMT" w:hint="cs"/>
          <w:color w:val="000000"/>
          <w:spacing w:val="-6"/>
          <w:sz w:val="24"/>
          <w:szCs w:val="24"/>
        </w:rPr>
        <w:t>у</w:t>
      </w:r>
      <w:r>
        <w:rPr>
          <w:rFonts w:ascii="MKCKO+TimesNewRomanPSMT" w:eastAsia="MKCKO+TimesNewRomanPSMT" w:hAnsi="MKCKO+TimesNewRomanPSMT" w:cs="MKCKO+TimesNewRomanPSMT" w:hint="cs"/>
          <w:color w:val="000000"/>
          <w:spacing w:val="1"/>
          <w:sz w:val="24"/>
          <w:szCs w:val="24"/>
        </w:rPr>
        <w:t>ч</w:t>
      </w:r>
      <w:r>
        <w:rPr>
          <w:rFonts w:ascii="MKCKO+TimesNewRomanPSMT" w:eastAsia="MKCKO+TimesNewRomanPSMT" w:hAnsi="MKCKO+TimesNewRomanPSMT" w:cs="MKCKO+TimesNewRomanPSMT" w:hint="cs"/>
          <w:color w:val="000000"/>
          <w:sz w:val="24"/>
          <w:szCs w:val="24"/>
        </w:rPr>
        <w:t>е</w:t>
      </w:r>
      <w:r>
        <w:rPr>
          <w:rFonts w:ascii="MKCKO+TimesNewRomanPSMT" w:eastAsia="MKCKO+TimesNewRomanPSMT" w:hAnsi="MKCKO+TimesNewRomanPSMT" w:cs="MKCKO+TimesNewRomanPSMT" w:hint="cs"/>
          <w:color w:val="000000"/>
          <w:w w:val="99"/>
          <w:sz w:val="24"/>
          <w:szCs w:val="24"/>
        </w:rPr>
        <w:t>т</w:t>
      </w:r>
      <w:r>
        <w:rPr>
          <w:rFonts w:ascii="MKCKO+TimesNewRomanPSMT" w:eastAsia="MKCKO+TimesNewRomanPSMT" w:hAnsi="MKCKO+TimesNewRomanPSMT" w:cs="MKCKO+TimesNewRomanPSMT" w:hint="cs"/>
          <w:color w:val="000000"/>
          <w:sz w:val="24"/>
          <w:szCs w:val="24"/>
        </w:rPr>
        <w:t>ом</w:t>
      </w:r>
      <w:r>
        <w:rPr>
          <w:rFonts w:ascii="MKCKO+TimesNewRomanPSMT" w:eastAsia="MKCKO+TimesNewRomanPSMT" w:hAnsi="MKCKO+TimesNewRomanPSMT" w:cs="MKCKO+TimesNewRomanPSMT" w:hint="cs"/>
          <w:color w:val="000000"/>
          <w:spacing w:val="4"/>
          <w:sz w:val="24"/>
          <w:szCs w:val="24"/>
        </w:rPr>
        <w:t xml:space="preserve"> </w:t>
      </w:r>
      <w:r>
        <w:rPr>
          <w:rFonts w:ascii="MKCKO+TimesNewRomanPSMT" w:eastAsia="MKCKO+TimesNewRomanPSMT" w:hAnsi="MKCKO+TimesNewRomanPSMT" w:cs="MKCKO+TimesNewRomanPSMT" w:hint="cs"/>
          <w:color w:val="000000"/>
          <w:spacing w:val="-4"/>
          <w:sz w:val="24"/>
          <w:szCs w:val="24"/>
        </w:rPr>
        <w:t>у</w:t>
      </w:r>
      <w:r>
        <w:rPr>
          <w:rFonts w:ascii="MKCKO+TimesNewRomanPSMT" w:eastAsia="MKCKO+TimesNewRomanPSMT" w:hAnsi="MKCKO+TimesNewRomanPSMT" w:cs="MKCKO+TimesNewRomanPSMT" w:hint="cs"/>
          <w:color w:val="000000"/>
          <w:spacing w:val="1"/>
          <w:sz w:val="24"/>
          <w:szCs w:val="24"/>
        </w:rPr>
        <w:t>ч</w:t>
      </w:r>
      <w:r>
        <w:rPr>
          <w:rFonts w:ascii="MKCKO+TimesNewRomanPSMT" w:eastAsia="MKCKO+TimesNewRomanPSMT" w:hAnsi="MKCKO+TimesNewRomanPSMT" w:cs="MKCKO+TimesNewRomanPSMT" w:hint="cs"/>
          <w:color w:val="000000"/>
          <w:sz w:val="24"/>
          <w:szCs w:val="24"/>
        </w:rPr>
        <w:t>еб</w:t>
      </w:r>
      <w:r>
        <w:rPr>
          <w:rFonts w:ascii="MKCKO+TimesNewRomanPSMT" w:eastAsia="MKCKO+TimesNewRomanPSMT" w:hAnsi="MKCKO+TimesNewRomanPSMT" w:cs="MKCKO+TimesNewRomanPSMT" w:hint="cs"/>
          <w:color w:val="000000"/>
          <w:spacing w:val="1"/>
          <w:sz w:val="24"/>
          <w:szCs w:val="24"/>
        </w:rPr>
        <w:t>н</w:t>
      </w:r>
      <w:r>
        <w:rPr>
          <w:rFonts w:ascii="MKCKO+TimesNewRomanPSMT" w:eastAsia="MKCKO+TimesNewRomanPSMT" w:hAnsi="MKCKO+TimesNewRomanPSMT" w:cs="MKCKO+TimesNewRomanPSMT" w:hint="cs"/>
          <w:color w:val="000000"/>
          <w:sz w:val="24"/>
          <w:szCs w:val="24"/>
        </w:rPr>
        <w:t>ых</w:t>
      </w:r>
      <w:r>
        <w:rPr>
          <w:rFonts w:ascii="MKCKO+TimesNewRomanPSMT" w:eastAsia="MKCKO+TimesNewRomanPSMT" w:hAnsi="MKCKO+TimesNewRomanPSMT" w:cs="MKCKO+TimesNewRomanPSMT" w:hint="cs"/>
          <w:color w:val="000000"/>
          <w:spacing w:val="2"/>
          <w:sz w:val="24"/>
          <w:szCs w:val="24"/>
        </w:rPr>
        <w:t xml:space="preserve"> </w:t>
      </w:r>
      <w:r>
        <w:rPr>
          <w:rFonts w:ascii="MKCKO+TimesNewRomanPSMT" w:eastAsia="MKCKO+TimesNewRomanPSMT" w:hAnsi="MKCKO+TimesNewRomanPSMT" w:cs="MKCKO+TimesNewRomanPSMT" w:hint="cs"/>
          <w:color w:val="000000"/>
          <w:sz w:val="24"/>
          <w:szCs w:val="24"/>
        </w:rPr>
        <w:t>ч</w:t>
      </w:r>
      <w:r>
        <w:rPr>
          <w:rFonts w:ascii="MKCKO+TimesNewRomanPSMT" w:eastAsia="MKCKO+TimesNewRomanPSMT" w:hAnsi="MKCKO+TimesNewRomanPSMT" w:cs="MKCKO+TimesNewRomanPSMT" w:hint="cs"/>
          <w:color w:val="000000"/>
          <w:spacing w:val="-1"/>
          <w:sz w:val="24"/>
          <w:szCs w:val="24"/>
        </w:rPr>
        <w:t>ас</w:t>
      </w:r>
      <w:r>
        <w:rPr>
          <w:rFonts w:ascii="MKCKO+TimesNewRomanPSMT" w:eastAsia="MKCKO+TimesNewRomanPSMT" w:hAnsi="MKCKO+TimesNewRomanPSMT" w:cs="MKCKO+TimesNewRomanPSMT" w:hint="cs"/>
          <w:color w:val="000000"/>
          <w:sz w:val="24"/>
          <w:szCs w:val="24"/>
        </w:rPr>
        <w:t>ов о</w:t>
      </w:r>
      <w:r>
        <w:rPr>
          <w:rFonts w:ascii="MKCKO+TimesNewRomanPSMT" w:eastAsia="MKCKO+TimesNewRomanPSMT" w:hAnsi="MKCKO+TimesNewRomanPSMT" w:cs="MKCKO+TimesNewRomanPSMT" w:hint="cs"/>
          <w:color w:val="000000"/>
          <w:spacing w:val="2"/>
          <w:sz w:val="24"/>
          <w:szCs w:val="24"/>
        </w:rPr>
        <w:t>б</w:t>
      </w:r>
      <w:r>
        <w:rPr>
          <w:rFonts w:ascii="MKCKO+TimesNewRomanPSMT" w:eastAsia="MKCKO+TimesNewRomanPSMT" w:hAnsi="MKCKO+TimesNewRomanPSMT" w:cs="MKCKO+TimesNewRomanPSMT" w:hint="cs"/>
          <w:color w:val="000000"/>
          <w:spacing w:val="-3"/>
          <w:sz w:val="24"/>
          <w:szCs w:val="24"/>
        </w:rPr>
        <w:t>у</w:t>
      </w:r>
      <w:r>
        <w:rPr>
          <w:rFonts w:ascii="MKCKO+TimesNewRomanPSMT" w:eastAsia="MKCKO+TimesNewRomanPSMT" w:hAnsi="MKCKO+TimesNewRomanPSMT" w:cs="MKCKO+TimesNewRomanPSMT" w:hint="cs"/>
          <w:color w:val="000000"/>
          <w:sz w:val="24"/>
          <w:szCs w:val="24"/>
        </w:rPr>
        <w:t>ча</w:t>
      </w:r>
      <w:r>
        <w:rPr>
          <w:rFonts w:ascii="MKCKO+TimesNewRomanPSMT" w:eastAsia="MKCKO+TimesNewRomanPSMT" w:hAnsi="MKCKO+TimesNewRomanPSMT" w:cs="MKCKO+TimesNewRomanPSMT" w:hint="cs"/>
          <w:color w:val="000000"/>
          <w:w w:val="99"/>
          <w:sz w:val="24"/>
          <w:szCs w:val="24"/>
        </w:rPr>
        <w:t>ющ</w:t>
      </w:r>
      <w:r>
        <w:rPr>
          <w:rFonts w:ascii="MKCKO+TimesNewRomanPSMT" w:eastAsia="MKCKO+TimesNewRomanPSMT" w:hAnsi="MKCKO+TimesNewRomanPSMT" w:cs="MKCKO+TimesNewRomanPSMT" w:hint="cs"/>
          <w:color w:val="000000"/>
          <w:sz w:val="24"/>
          <w:szCs w:val="24"/>
        </w:rPr>
        <w:t>и</w:t>
      </w:r>
      <w:r>
        <w:rPr>
          <w:rFonts w:ascii="MKCKO+TimesNewRomanPSMT" w:eastAsia="MKCKO+TimesNewRomanPSMT" w:hAnsi="MKCKO+TimesNewRomanPSMT" w:cs="MKCKO+TimesNewRomanPSMT" w:hint="cs"/>
          <w:color w:val="000000"/>
          <w:spacing w:val="2"/>
          <w:sz w:val="24"/>
          <w:szCs w:val="24"/>
        </w:rPr>
        <w:t>х</w:t>
      </w:r>
      <w:r>
        <w:rPr>
          <w:rFonts w:ascii="MKCKO+TimesNewRomanPSMT" w:eastAsia="MKCKO+TimesNewRomanPSMT" w:hAnsi="MKCKO+TimesNewRomanPSMT" w:cs="MKCKO+TimesNewRomanPSMT" w:hint="cs"/>
          <w:color w:val="000000"/>
          <w:sz w:val="24"/>
          <w:szCs w:val="24"/>
        </w:rPr>
        <w:t>ся (по согласованию)</w:t>
      </w:r>
      <w:r>
        <w:rPr>
          <w:b/>
          <w:bCs/>
          <w:color w:val="000000"/>
          <w:spacing w:val="43"/>
          <w:sz w:val="24"/>
          <w:szCs w:val="24"/>
        </w:rPr>
        <w:t xml:space="preserve"> </w:t>
      </w:r>
      <w:r>
        <w:rPr>
          <w:rFonts w:ascii="MKCKO+TimesNewRomanPSMT" w:eastAsia="MKCKO+TimesNewRomanPSMT" w:hAnsi="MKCKO+TimesNewRomanPSMT" w:cs="MKCKO+TimesNewRomanPSMT" w:hint="cs"/>
          <w:color w:val="000000"/>
          <w:sz w:val="24"/>
          <w:szCs w:val="24"/>
        </w:rPr>
        <w:t>Теор</w:t>
      </w:r>
      <w:r>
        <w:rPr>
          <w:rFonts w:ascii="MKCKO+TimesNewRomanPSMT" w:eastAsia="MKCKO+TimesNewRomanPSMT" w:hAnsi="MKCKO+TimesNewRomanPSMT" w:cs="MKCKO+TimesNewRomanPSMT" w:hint="cs"/>
          <w:color w:val="000000"/>
          <w:spacing w:val="-1"/>
          <w:sz w:val="24"/>
          <w:szCs w:val="24"/>
        </w:rPr>
        <w:t>е</w:t>
      </w:r>
      <w:r>
        <w:rPr>
          <w:rFonts w:ascii="MKCKO+TimesNewRomanPSMT" w:eastAsia="MKCKO+TimesNewRomanPSMT" w:hAnsi="MKCKO+TimesNewRomanPSMT" w:cs="MKCKO+TimesNewRomanPSMT" w:hint="cs"/>
          <w:color w:val="000000"/>
          <w:sz w:val="24"/>
          <w:szCs w:val="24"/>
        </w:rPr>
        <w:t>т</w:t>
      </w:r>
      <w:r>
        <w:rPr>
          <w:rFonts w:ascii="MKCKO+TimesNewRomanPSMT" w:eastAsia="MKCKO+TimesNewRomanPSMT" w:hAnsi="MKCKO+TimesNewRomanPSMT" w:cs="MKCKO+TimesNewRomanPSMT" w:hint="cs"/>
          <w:color w:val="000000"/>
          <w:spacing w:val="1"/>
          <w:w w:val="99"/>
          <w:sz w:val="24"/>
          <w:szCs w:val="24"/>
        </w:rPr>
        <w:t>и</w:t>
      </w:r>
      <w:r>
        <w:rPr>
          <w:rFonts w:ascii="MKCKO+TimesNewRomanPSMT" w:eastAsia="MKCKO+TimesNewRomanPSMT" w:hAnsi="MKCKO+TimesNewRomanPSMT" w:cs="MKCKO+TimesNewRomanPSMT" w:hint="cs"/>
          <w:color w:val="000000"/>
          <w:sz w:val="24"/>
          <w:szCs w:val="24"/>
        </w:rPr>
        <w:t>че</w:t>
      </w:r>
      <w:r>
        <w:rPr>
          <w:rFonts w:ascii="MKCKO+TimesNewRomanPSMT" w:eastAsia="MKCKO+TimesNewRomanPSMT" w:hAnsi="MKCKO+TimesNewRomanPSMT" w:cs="MKCKO+TimesNewRomanPSMT" w:hint="cs"/>
          <w:color w:val="000000"/>
          <w:spacing w:val="-1"/>
          <w:sz w:val="24"/>
          <w:szCs w:val="24"/>
        </w:rPr>
        <w:t>с</w:t>
      </w:r>
      <w:r>
        <w:rPr>
          <w:rFonts w:ascii="MKCKO+TimesNewRomanPSMT" w:eastAsia="MKCKO+TimesNewRomanPSMT" w:hAnsi="MKCKO+TimesNewRomanPSMT" w:cs="MKCKO+TimesNewRomanPSMT" w:hint="cs"/>
          <w:color w:val="000000"/>
          <w:sz w:val="24"/>
          <w:szCs w:val="24"/>
        </w:rPr>
        <w:t>к</w:t>
      </w:r>
      <w:r>
        <w:rPr>
          <w:rFonts w:ascii="MKCKO+TimesNewRomanPSMT" w:eastAsia="MKCKO+TimesNewRomanPSMT" w:hAnsi="MKCKO+TimesNewRomanPSMT" w:cs="MKCKO+TimesNewRomanPSMT" w:hint="cs"/>
          <w:color w:val="000000"/>
          <w:spacing w:val="1"/>
          <w:w w:val="99"/>
          <w:sz w:val="24"/>
          <w:szCs w:val="24"/>
        </w:rPr>
        <w:t>и</w:t>
      </w:r>
      <w:r>
        <w:rPr>
          <w:rFonts w:ascii="MKCKO+TimesNewRomanPSMT" w:eastAsia="MKCKO+TimesNewRomanPSMT" w:hAnsi="MKCKO+TimesNewRomanPSMT" w:cs="MKCKO+TimesNewRomanPSMT" w:hint="cs"/>
          <w:color w:val="000000"/>
          <w:sz w:val="24"/>
          <w:szCs w:val="24"/>
        </w:rPr>
        <w:t>е</w:t>
      </w:r>
      <w:r>
        <w:rPr>
          <w:rFonts w:ascii="MKCKO+TimesNewRomanPSMT" w:eastAsia="MKCKO+TimesNewRomanPSMT" w:hAnsi="MKCKO+TimesNewRomanPSMT" w:cs="MKCKO+TimesNewRomanPSMT" w:hint="cs"/>
          <w:color w:val="000000"/>
          <w:spacing w:val="37"/>
          <w:sz w:val="24"/>
          <w:szCs w:val="24"/>
        </w:rPr>
        <w:t xml:space="preserve"> </w:t>
      </w:r>
      <w:r>
        <w:rPr>
          <w:rFonts w:ascii="MKCKO+TimesNewRomanPSMT" w:eastAsia="MKCKO+TimesNewRomanPSMT" w:hAnsi="MKCKO+TimesNewRomanPSMT" w:cs="MKCKO+TimesNewRomanPSMT" w:hint="cs"/>
          <w:color w:val="000000"/>
          <w:w w:val="99"/>
          <w:sz w:val="24"/>
          <w:szCs w:val="24"/>
        </w:rPr>
        <w:t>и</w:t>
      </w:r>
      <w:r>
        <w:rPr>
          <w:rFonts w:ascii="MKCKO+TimesNewRomanPSMT" w:eastAsia="MKCKO+TimesNewRomanPSMT" w:hAnsi="MKCKO+TimesNewRomanPSMT" w:cs="MKCKO+TimesNewRomanPSMT" w:hint="cs"/>
          <w:color w:val="000000"/>
          <w:spacing w:val="40"/>
          <w:sz w:val="24"/>
          <w:szCs w:val="24"/>
        </w:rPr>
        <w:t xml:space="preserve"> </w:t>
      </w:r>
      <w:r>
        <w:rPr>
          <w:rFonts w:ascii="MKCKO+TimesNewRomanPSMT" w:eastAsia="MKCKO+TimesNewRomanPSMT" w:hAnsi="MKCKO+TimesNewRomanPSMT" w:cs="MKCKO+TimesNewRomanPSMT" w:hint="cs"/>
          <w:color w:val="000000"/>
          <w:w w:val="99"/>
          <w:sz w:val="24"/>
          <w:szCs w:val="24"/>
        </w:rPr>
        <w:t>п</w:t>
      </w:r>
      <w:r>
        <w:rPr>
          <w:rFonts w:ascii="MKCKO+TimesNewRomanPSMT" w:eastAsia="MKCKO+TimesNewRomanPSMT" w:hAnsi="MKCKO+TimesNewRomanPSMT" w:cs="MKCKO+TimesNewRomanPSMT" w:hint="cs"/>
          <w:color w:val="000000"/>
          <w:sz w:val="24"/>
          <w:szCs w:val="24"/>
        </w:rPr>
        <w:t>р</w:t>
      </w:r>
      <w:r>
        <w:rPr>
          <w:rFonts w:ascii="MKCKO+TimesNewRomanPSMT" w:eastAsia="MKCKO+TimesNewRomanPSMT" w:hAnsi="MKCKO+TimesNewRomanPSMT" w:cs="MKCKO+TimesNewRomanPSMT" w:hint="cs"/>
          <w:color w:val="000000"/>
          <w:spacing w:val="-1"/>
          <w:sz w:val="24"/>
          <w:szCs w:val="24"/>
        </w:rPr>
        <w:t>а</w:t>
      </w:r>
      <w:r>
        <w:rPr>
          <w:rFonts w:ascii="MKCKO+TimesNewRomanPSMT" w:eastAsia="MKCKO+TimesNewRomanPSMT" w:hAnsi="MKCKO+TimesNewRomanPSMT" w:cs="MKCKO+TimesNewRomanPSMT" w:hint="cs"/>
          <w:color w:val="000000"/>
          <w:sz w:val="24"/>
          <w:szCs w:val="24"/>
        </w:rPr>
        <w:t>к</w:t>
      </w:r>
      <w:r>
        <w:rPr>
          <w:rFonts w:ascii="MKCKO+TimesNewRomanPSMT" w:eastAsia="MKCKO+TimesNewRomanPSMT" w:hAnsi="MKCKO+TimesNewRomanPSMT" w:cs="MKCKO+TimesNewRomanPSMT" w:hint="cs"/>
          <w:color w:val="000000"/>
          <w:w w:val="99"/>
          <w:sz w:val="24"/>
          <w:szCs w:val="24"/>
        </w:rPr>
        <w:t>т</w:t>
      </w:r>
      <w:r>
        <w:rPr>
          <w:rFonts w:ascii="MKCKO+TimesNewRomanPSMT" w:eastAsia="MKCKO+TimesNewRomanPSMT" w:hAnsi="MKCKO+TimesNewRomanPSMT" w:cs="MKCKO+TimesNewRomanPSMT" w:hint="cs"/>
          <w:color w:val="000000"/>
          <w:sz w:val="24"/>
          <w:szCs w:val="24"/>
        </w:rPr>
        <w:t>ические</w:t>
      </w:r>
      <w:r>
        <w:rPr>
          <w:rFonts w:ascii="MKCKO+TimesNewRomanPSMT" w:eastAsia="MKCKO+TimesNewRomanPSMT" w:hAnsi="MKCKO+TimesNewRomanPSMT" w:cs="MKCKO+TimesNewRomanPSMT" w:hint="cs"/>
          <w:color w:val="000000"/>
          <w:spacing w:val="38"/>
          <w:sz w:val="24"/>
          <w:szCs w:val="24"/>
        </w:rPr>
        <w:t xml:space="preserve"> </w:t>
      </w:r>
      <w:r>
        <w:rPr>
          <w:rFonts w:ascii="MKCKO+TimesNewRomanPSMT" w:eastAsia="MKCKO+TimesNewRomanPSMT" w:hAnsi="MKCKO+TimesNewRomanPSMT" w:cs="MKCKO+TimesNewRomanPSMT" w:hint="cs"/>
          <w:color w:val="000000"/>
          <w:spacing w:val="1"/>
          <w:w w:val="99"/>
          <w:sz w:val="24"/>
          <w:szCs w:val="24"/>
        </w:rPr>
        <w:t>з</w:t>
      </w:r>
      <w:r>
        <w:rPr>
          <w:rFonts w:ascii="MKCKO+TimesNewRomanPSMT" w:eastAsia="MKCKO+TimesNewRomanPSMT" w:hAnsi="MKCKO+TimesNewRomanPSMT" w:cs="MKCKO+TimesNewRomanPSMT" w:hint="cs"/>
          <w:color w:val="000000"/>
          <w:sz w:val="24"/>
          <w:szCs w:val="24"/>
        </w:rPr>
        <w:t>аня</w:t>
      </w:r>
      <w:r>
        <w:rPr>
          <w:rFonts w:ascii="MKCKO+TimesNewRomanPSMT" w:eastAsia="MKCKO+TimesNewRomanPSMT" w:hAnsi="MKCKO+TimesNewRomanPSMT" w:cs="MKCKO+TimesNewRomanPSMT" w:hint="cs"/>
          <w:color w:val="000000"/>
          <w:w w:val="99"/>
          <w:sz w:val="24"/>
          <w:szCs w:val="24"/>
        </w:rPr>
        <w:t>т</w:t>
      </w:r>
      <w:r>
        <w:rPr>
          <w:rFonts w:ascii="MKCKO+TimesNewRomanPSMT" w:eastAsia="MKCKO+TimesNewRomanPSMT" w:hAnsi="MKCKO+TimesNewRomanPSMT" w:cs="MKCKO+TimesNewRomanPSMT" w:hint="cs"/>
          <w:color w:val="000000"/>
          <w:sz w:val="24"/>
          <w:szCs w:val="24"/>
        </w:rPr>
        <w:t>ия</w:t>
      </w:r>
      <w:r>
        <w:rPr>
          <w:rFonts w:ascii="MKCKO+TimesNewRomanPSMT" w:eastAsia="MKCKO+TimesNewRomanPSMT" w:hAnsi="MKCKO+TimesNewRomanPSMT" w:cs="MKCKO+TimesNewRomanPSMT" w:hint="cs"/>
          <w:color w:val="000000"/>
          <w:spacing w:val="38"/>
          <w:sz w:val="24"/>
          <w:szCs w:val="24"/>
        </w:rPr>
        <w:t xml:space="preserve"> </w:t>
      </w:r>
      <w:r>
        <w:rPr>
          <w:rFonts w:ascii="MKCKO+TimesNewRomanPSMT" w:eastAsia="MKCKO+TimesNewRomanPSMT" w:hAnsi="MKCKO+TimesNewRomanPSMT" w:cs="MKCKO+TimesNewRomanPSMT" w:hint="cs"/>
          <w:color w:val="000000"/>
          <w:sz w:val="24"/>
          <w:szCs w:val="24"/>
        </w:rPr>
        <w:t>по</w:t>
      </w:r>
      <w:r>
        <w:rPr>
          <w:rFonts w:ascii="MKCKO+TimesNewRomanPSMT" w:eastAsia="MKCKO+TimesNewRomanPSMT" w:hAnsi="MKCKO+TimesNewRomanPSMT" w:cs="MKCKO+TimesNewRomanPSMT" w:hint="cs"/>
          <w:color w:val="000000"/>
          <w:spacing w:val="37"/>
          <w:sz w:val="24"/>
          <w:szCs w:val="24"/>
        </w:rPr>
        <w:t xml:space="preserve"> </w:t>
      </w:r>
      <w:r>
        <w:rPr>
          <w:rFonts w:ascii="MKCKO+TimesNewRomanPSMT" w:eastAsia="MKCKO+TimesNewRomanPSMT" w:hAnsi="MKCKO+TimesNewRomanPSMT" w:cs="MKCKO+TimesNewRomanPSMT" w:hint="cs"/>
          <w:color w:val="000000"/>
          <w:spacing w:val="1"/>
          <w:sz w:val="24"/>
          <w:szCs w:val="24"/>
        </w:rPr>
        <w:t>п</w:t>
      </w:r>
      <w:r>
        <w:rPr>
          <w:rFonts w:ascii="MKCKO+TimesNewRomanPSMT" w:eastAsia="MKCKO+TimesNewRomanPSMT" w:hAnsi="MKCKO+TimesNewRomanPSMT" w:cs="MKCKO+TimesNewRomanPSMT" w:hint="cs"/>
          <w:color w:val="000000"/>
          <w:sz w:val="24"/>
          <w:szCs w:val="24"/>
        </w:rPr>
        <w:t>редм</w:t>
      </w:r>
      <w:r>
        <w:rPr>
          <w:rFonts w:ascii="MKCKO+TimesNewRomanPSMT" w:eastAsia="MKCKO+TimesNewRomanPSMT" w:hAnsi="MKCKO+TimesNewRomanPSMT" w:cs="MKCKO+TimesNewRomanPSMT" w:hint="cs"/>
          <w:color w:val="000000"/>
          <w:spacing w:val="-1"/>
          <w:sz w:val="24"/>
          <w:szCs w:val="24"/>
        </w:rPr>
        <w:t>е</w:t>
      </w:r>
      <w:r>
        <w:rPr>
          <w:rFonts w:ascii="MKCKO+TimesNewRomanPSMT" w:eastAsia="MKCKO+TimesNewRomanPSMT" w:hAnsi="MKCKO+TimesNewRomanPSMT" w:cs="MKCKO+TimesNewRomanPSMT" w:hint="cs"/>
          <w:color w:val="000000"/>
          <w:w w:val="99"/>
          <w:sz w:val="24"/>
          <w:szCs w:val="24"/>
        </w:rPr>
        <w:t>т</w:t>
      </w:r>
      <w:r>
        <w:rPr>
          <w:rFonts w:ascii="MKCKO+TimesNewRomanPSMT" w:eastAsia="MKCKO+TimesNewRomanPSMT" w:hAnsi="MKCKO+TimesNewRomanPSMT" w:cs="MKCKO+TimesNewRomanPSMT" w:hint="cs"/>
          <w:color w:val="000000"/>
          <w:sz w:val="24"/>
          <w:szCs w:val="24"/>
        </w:rPr>
        <w:t>ам</w:t>
      </w:r>
      <w:r>
        <w:rPr>
          <w:rFonts w:ascii="MKCKO+TimesNewRomanPSMT" w:eastAsia="MKCKO+TimesNewRomanPSMT" w:hAnsi="MKCKO+TimesNewRomanPSMT" w:cs="MKCKO+TimesNewRomanPSMT" w:hint="cs"/>
          <w:color w:val="000000"/>
          <w:spacing w:val="42"/>
          <w:sz w:val="24"/>
          <w:szCs w:val="24"/>
        </w:rPr>
        <w:t xml:space="preserve"> </w:t>
      </w:r>
      <w:r>
        <w:rPr>
          <w:rFonts w:ascii="MKCKO+TimesNewRomanPSMT" w:eastAsia="MKCKO+TimesNewRomanPSMT" w:hAnsi="MKCKO+TimesNewRomanPSMT" w:cs="MKCKO+TimesNewRomanPSMT" w:hint="cs"/>
          <w:color w:val="000000"/>
          <w:sz w:val="24"/>
          <w:szCs w:val="24"/>
        </w:rPr>
        <w:t>Програ</w:t>
      </w:r>
      <w:r>
        <w:rPr>
          <w:rFonts w:ascii="MKCKO+TimesNewRomanPSMT" w:eastAsia="MKCKO+TimesNewRomanPSMT" w:hAnsi="MKCKO+TimesNewRomanPSMT" w:cs="MKCKO+TimesNewRomanPSMT" w:hint="cs"/>
          <w:color w:val="000000"/>
          <w:spacing w:val="1"/>
          <w:sz w:val="24"/>
          <w:szCs w:val="24"/>
        </w:rPr>
        <w:t>м</w:t>
      </w:r>
      <w:r>
        <w:rPr>
          <w:rFonts w:ascii="MKCKO+TimesNewRomanPSMT" w:eastAsia="MKCKO+TimesNewRomanPSMT" w:hAnsi="MKCKO+TimesNewRomanPSMT" w:cs="MKCKO+TimesNewRomanPSMT" w:hint="cs"/>
          <w:color w:val="000000"/>
          <w:sz w:val="24"/>
          <w:szCs w:val="24"/>
        </w:rPr>
        <w:t>мы</w:t>
      </w:r>
      <w:r>
        <w:rPr>
          <w:rFonts w:ascii="MKCKO+TimesNewRomanPSMT" w:eastAsia="MKCKO+TimesNewRomanPSMT" w:hAnsi="MKCKO+TimesNewRomanPSMT" w:cs="MKCKO+TimesNewRomanPSMT" w:hint="cs"/>
          <w:color w:val="000000"/>
          <w:spacing w:val="137"/>
          <w:sz w:val="24"/>
          <w:szCs w:val="24"/>
        </w:rPr>
        <w:t xml:space="preserve"> </w:t>
      </w:r>
      <w:r>
        <w:rPr>
          <w:rFonts w:ascii="MKCKO+TimesNewRomanPSMT" w:eastAsia="MKCKO+TimesNewRomanPSMT" w:hAnsi="MKCKO+TimesNewRomanPSMT" w:cs="MKCKO+TimesNewRomanPSMT" w:hint="cs"/>
          <w:color w:val="000000"/>
          <w:spacing w:val="1"/>
          <w:sz w:val="24"/>
          <w:szCs w:val="24"/>
        </w:rPr>
        <w:t>п</w:t>
      </w:r>
      <w:r>
        <w:rPr>
          <w:rFonts w:ascii="MKCKO+TimesNewRomanPSMT" w:eastAsia="MKCKO+TimesNewRomanPSMT" w:hAnsi="MKCKO+TimesNewRomanPSMT" w:cs="MKCKO+TimesNewRomanPSMT" w:hint="cs"/>
          <w:color w:val="000000"/>
          <w:w w:val="99"/>
          <w:sz w:val="24"/>
          <w:szCs w:val="24"/>
        </w:rPr>
        <w:t>р</w:t>
      </w:r>
      <w:r>
        <w:rPr>
          <w:rFonts w:ascii="MKCKO+TimesNewRomanPSMT" w:eastAsia="MKCKO+TimesNewRomanPSMT" w:hAnsi="MKCKO+TimesNewRomanPSMT" w:cs="MKCKO+TimesNewRomanPSMT" w:hint="cs"/>
          <w:color w:val="000000"/>
          <w:sz w:val="24"/>
          <w:szCs w:val="24"/>
        </w:rPr>
        <w:t>оводятся</w:t>
      </w:r>
      <w:r>
        <w:rPr>
          <w:rFonts w:ascii="MKCKO+TimesNewRomanPSMT" w:eastAsia="MKCKO+TimesNewRomanPSMT" w:hAnsi="MKCKO+TimesNewRomanPSMT" w:cs="MKCKO+TimesNewRomanPSMT" w:hint="cs"/>
          <w:color w:val="000000"/>
          <w:spacing w:val="37"/>
          <w:sz w:val="24"/>
          <w:szCs w:val="24"/>
        </w:rPr>
        <w:t xml:space="preserve"> </w:t>
      </w:r>
      <w:r>
        <w:rPr>
          <w:rFonts w:ascii="MKCKO+TimesNewRomanPSMT" w:eastAsia="MKCKO+TimesNewRomanPSMT" w:hAnsi="MKCKO+TimesNewRomanPSMT" w:cs="MKCKO+TimesNewRomanPSMT" w:hint="cs"/>
          <w:color w:val="000000"/>
          <w:sz w:val="24"/>
          <w:szCs w:val="24"/>
        </w:rPr>
        <w:t xml:space="preserve">в </w:t>
      </w:r>
      <w:r>
        <w:rPr>
          <w:rFonts w:ascii="MKCKO+TimesNewRomanPSMT" w:eastAsia="MKCKO+TimesNewRomanPSMT" w:hAnsi="MKCKO+TimesNewRomanPSMT" w:cs="MKCKO+TimesNewRomanPSMT" w:hint="cs"/>
          <w:color w:val="000000"/>
          <w:spacing w:val="-4"/>
          <w:sz w:val="24"/>
          <w:szCs w:val="24"/>
        </w:rPr>
        <w:t>у</w:t>
      </w:r>
      <w:r>
        <w:rPr>
          <w:rFonts w:ascii="MKCKO+TimesNewRomanPSMT" w:eastAsia="MKCKO+TimesNewRomanPSMT" w:hAnsi="MKCKO+TimesNewRomanPSMT" w:cs="MKCKO+TimesNewRomanPSMT" w:hint="cs"/>
          <w:color w:val="000000"/>
          <w:sz w:val="24"/>
          <w:szCs w:val="24"/>
        </w:rPr>
        <w:t>ч</w:t>
      </w:r>
      <w:r>
        <w:rPr>
          <w:rFonts w:ascii="MKCKO+TimesNewRomanPSMT" w:eastAsia="MKCKO+TimesNewRomanPSMT" w:hAnsi="MKCKO+TimesNewRomanPSMT" w:cs="MKCKO+TimesNewRomanPSMT" w:hint="cs"/>
          <w:color w:val="000000"/>
          <w:spacing w:val="2"/>
          <w:sz w:val="24"/>
          <w:szCs w:val="24"/>
        </w:rPr>
        <w:t>е</w:t>
      </w:r>
      <w:r>
        <w:rPr>
          <w:rFonts w:ascii="MKCKO+TimesNewRomanPSMT" w:eastAsia="MKCKO+TimesNewRomanPSMT" w:hAnsi="MKCKO+TimesNewRomanPSMT" w:cs="MKCKO+TimesNewRomanPSMT" w:hint="cs"/>
          <w:color w:val="000000"/>
          <w:sz w:val="24"/>
          <w:szCs w:val="24"/>
        </w:rPr>
        <w:t>б</w:t>
      </w:r>
      <w:r>
        <w:rPr>
          <w:rFonts w:ascii="MKCKO+TimesNewRomanPSMT" w:eastAsia="MKCKO+TimesNewRomanPSMT" w:hAnsi="MKCKO+TimesNewRomanPSMT" w:cs="MKCKO+TimesNewRomanPSMT" w:hint="cs"/>
          <w:color w:val="000000"/>
          <w:spacing w:val="2"/>
          <w:w w:val="99"/>
          <w:sz w:val="24"/>
          <w:szCs w:val="24"/>
        </w:rPr>
        <w:t>н</w:t>
      </w:r>
      <w:r>
        <w:rPr>
          <w:rFonts w:ascii="MKCKO+TimesNewRomanPSMT" w:eastAsia="MKCKO+TimesNewRomanPSMT" w:hAnsi="MKCKO+TimesNewRomanPSMT" w:cs="MKCKO+TimesNewRomanPSMT" w:hint="cs"/>
          <w:color w:val="000000"/>
          <w:sz w:val="24"/>
          <w:szCs w:val="24"/>
        </w:rPr>
        <w:t>ых</w:t>
      </w:r>
      <w:r>
        <w:rPr>
          <w:rFonts w:ascii="MKCKO+TimesNewRomanPSMT" w:eastAsia="MKCKO+TimesNewRomanPSMT" w:hAnsi="MKCKO+TimesNewRomanPSMT" w:cs="MKCKO+TimesNewRomanPSMT" w:hint="cs"/>
          <w:color w:val="000000"/>
          <w:spacing w:val="153"/>
          <w:sz w:val="24"/>
          <w:szCs w:val="24"/>
        </w:rPr>
        <w:t xml:space="preserve"> </w:t>
      </w:r>
      <w:r>
        <w:rPr>
          <w:rFonts w:ascii="MKCKO+TimesNewRomanPSMT" w:eastAsia="MKCKO+TimesNewRomanPSMT" w:hAnsi="MKCKO+TimesNewRomanPSMT" w:cs="MKCKO+TimesNewRomanPSMT" w:hint="cs"/>
          <w:color w:val="000000"/>
          <w:sz w:val="24"/>
          <w:szCs w:val="24"/>
        </w:rPr>
        <w:t>мастер</w:t>
      </w:r>
      <w:r>
        <w:rPr>
          <w:rFonts w:ascii="MKCKO+TimesNewRomanPSMT" w:eastAsia="MKCKO+TimesNewRomanPSMT" w:hAnsi="MKCKO+TimesNewRomanPSMT" w:cs="MKCKO+TimesNewRomanPSMT" w:hint="cs"/>
          <w:color w:val="000000"/>
          <w:spacing w:val="-1"/>
          <w:sz w:val="24"/>
          <w:szCs w:val="24"/>
        </w:rPr>
        <w:t>с</w:t>
      </w:r>
      <w:r>
        <w:rPr>
          <w:rFonts w:ascii="MKCKO+TimesNewRomanPSMT" w:eastAsia="MKCKO+TimesNewRomanPSMT" w:hAnsi="MKCKO+TimesNewRomanPSMT" w:cs="MKCKO+TimesNewRomanPSMT" w:hint="cs"/>
          <w:color w:val="000000"/>
          <w:sz w:val="24"/>
          <w:szCs w:val="24"/>
        </w:rPr>
        <w:t>к</w:t>
      </w:r>
      <w:r>
        <w:rPr>
          <w:rFonts w:ascii="MKCKO+TimesNewRomanPSMT" w:eastAsia="MKCKO+TimesNewRomanPSMT" w:hAnsi="MKCKO+TimesNewRomanPSMT" w:cs="MKCKO+TimesNewRomanPSMT" w:hint="cs"/>
          <w:color w:val="000000"/>
          <w:w w:val="99"/>
          <w:sz w:val="24"/>
          <w:szCs w:val="24"/>
        </w:rPr>
        <w:t>и</w:t>
      </w:r>
      <w:r>
        <w:rPr>
          <w:rFonts w:ascii="MKCKO+TimesNewRomanPSMT" w:eastAsia="MKCKO+TimesNewRomanPSMT" w:hAnsi="MKCKO+TimesNewRomanPSMT" w:cs="MKCKO+TimesNewRomanPSMT" w:hint="cs"/>
          <w:color w:val="000000"/>
          <w:sz w:val="24"/>
          <w:szCs w:val="24"/>
        </w:rPr>
        <w:t>х</w:t>
      </w:r>
      <w:r>
        <w:rPr>
          <w:rFonts w:ascii="MKCKO+TimesNewRomanPSMT" w:eastAsia="MKCKO+TimesNewRomanPSMT" w:hAnsi="MKCKO+TimesNewRomanPSMT" w:cs="MKCKO+TimesNewRomanPSMT" w:hint="cs"/>
          <w:color w:val="000000"/>
          <w:spacing w:val="44"/>
          <w:sz w:val="24"/>
          <w:szCs w:val="24"/>
        </w:rPr>
        <w:t xml:space="preserve"> </w:t>
      </w:r>
      <w:r>
        <w:rPr>
          <w:rFonts w:ascii="MKCKO+TimesNewRomanPSMT" w:eastAsia="MKCKO+TimesNewRomanPSMT" w:hAnsi="MKCKO+TimesNewRomanPSMT" w:cs="MKCKO+TimesNewRomanPSMT" w:hint="cs"/>
          <w:color w:val="000000"/>
          <w:sz w:val="24"/>
          <w:szCs w:val="24"/>
        </w:rPr>
        <w:t>с</w:t>
      </w:r>
      <w:r>
        <w:rPr>
          <w:rFonts w:ascii="MKCKO+TimesNewRomanPSMT" w:eastAsia="MKCKO+TimesNewRomanPSMT" w:hAnsi="MKCKO+TimesNewRomanPSMT" w:cs="MKCKO+TimesNewRomanPSMT" w:hint="cs"/>
          <w:color w:val="000000"/>
          <w:spacing w:val="44"/>
          <w:sz w:val="24"/>
          <w:szCs w:val="24"/>
        </w:rPr>
        <w:t xml:space="preserve"> </w:t>
      </w:r>
      <w:r>
        <w:rPr>
          <w:rFonts w:ascii="MKCKO+TimesNewRomanPSMT" w:eastAsia="MKCKO+TimesNewRomanPSMT" w:hAnsi="MKCKO+TimesNewRomanPSMT" w:cs="MKCKO+TimesNewRomanPSMT" w:hint="cs"/>
          <w:color w:val="000000"/>
          <w:spacing w:val="1"/>
          <w:w w:val="99"/>
          <w:sz w:val="24"/>
          <w:szCs w:val="24"/>
        </w:rPr>
        <w:t>и</w:t>
      </w:r>
      <w:r>
        <w:rPr>
          <w:rFonts w:ascii="MKCKO+TimesNewRomanPSMT" w:eastAsia="MKCKO+TimesNewRomanPSMT" w:hAnsi="MKCKO+TimesNewRomanPSMT" w:cs="MKCKO+TimesNewRomanPSMT" w:hint="cs"/>
          <w:color w:val="000000"/>
          <w:sz w:val="24"/>
          <w:szCs w:val="24"/>
        </w:rPr>
        <w:t>с</w:t>
      </w:r>
      <w:r>
        <w:rPr>
          <w:rFonts w:ascii="MKCKO+TimesNewRomanPSMT" w:eastAsia="MKCKO+TimesNewRomanPSMT" w:hAnsi="MKCKO+TimesNewRomanPSMT" w:cs="MKCKO+TimesNewRomanPSMT" w:hint="cs"/>
          <w:color w:val="000000"/>
          <w:spacing w:val="1"/>
          <w:w w:val="99"/>
          <w:sz w:val="24"/>
          <w:szCs w:val="24"/>
        </w:rPr>
        <w:t>п</w:t>
      </w:r>
      <w:r>
        <w:rPr>
          <w:rFonts w:ascii="MKCKO+TimesNewRomanPSMT" w:eastAsia="MKCKO+TimesNewRomanPSMT" w:hAnsi="MKCKO+TimesNewRomanPSMT" w:cs="MKCKO+TimesNewRomanPSMT" w:hint="cs"/>
          <w:color w:val="000000"/>
          <w:sz w:val="24"/>
          <w:szCs w:val="24"/>
        </w:rPr>
        <w:t>ол</w:t>
      </w:r>
      <w:r>
        <w:rPr>
          <w:rFonts w:ascii="MKCKO+TimesNewRomanPSMT" w:eastAsia="MKCKO+TimesNewRomanPSMT" w:hAnsi="MKCKO+TimesNewRomanPSMT" w:cs="MKCKO+TimesNewRomanPSMT" w:hint="cs"/>
          <w:color w:val="000000"/>
          <w:spacing w:val="1"/>
          <w:w w:val="99"/>
          <w:sz w:val="24"/>
          <w:szCs w:val="24"/>
        </w:rPr>
        <w:t>ьз</w:t>
      </w:r>
      <w:r>
        <w:rPr>
          <w:rFonts w:ascii="MKCKO+TimesNewRomanPSMT" w:eastAsia="MKCKO+TimesNewRomanPSMT" w:hAnsi="MKCKO+TimesNewRomanPSMT" w:cs="MKCKO+TimesNewRomanPSMT" w:hint="cs"/>
          <w:color w:val="000000"/>
          <w:sz w:val="24"/>
          <w:szCs w:val="24"/>
        </w:rPr>
        <w:t>ов</w:t>
      </w:r>
      <w:r>
        <w:rPr>
          <w:rFonts w:ascii="MKCKO+TimesNewRomanPSMT" w:eastAsia="MKCKO+TimesNewRomanPSMT" w:hAnsi="MKCKO+TimesNewRomanPSMT" w:cs="MKCKO+TimesNewRomanPSMT" w:hint="cs"/>
          <w:color w:val="000000"/>
          <w:spacing w:val="-1"/>
          <w:sz w:val="24"/>
          <w:szCs w:val="24"/>
        </w:rPr>
        <w:t>ан</w:t>
      </w:r>
      <w:r>
        <w:rPr>
          <w:rFonts w:ascii="MKCKO+TimesNewRomanPSMT" w:eastAsia="MKCKO+TimesNewRomanPSMT" w:hAnsi="MKCKO+TimesNewRomanPSMT" w:cs="MKCKO+TimesNewRomanPSMT" w:hint="cs"/>
          <w:color w:val="000000"/>
          <w:sz w:val="24"/>
          <w:szCs w:val="24"/>
        </w:rPr>
        <w:t>ием</w:t>
      </w:r>
      <w:r>
        <w:rPr>
          <w:rFonts w:ascii="MKCKO+TimesNewRomanPSMT" w:eastAsia="MKCKO+TimesNewRomanPSMT" w:hAnsi="MKCKO+TimesNewRomanPSMT" w:cs="MKCKO+TimesNewRomanPSMT" w:hint="cs"/>
          <w:color w:val="000000"/>
          <w:spacing w:val="44"/>
          <w:sz w:val="24"/>
          <w:szCs w:val="24"/>
        </w:rPr>
        <w:t xml:space="preserve"> </w:t>
      </w:r>
      <w:r>
        <w:rPr>
          <w:rFonts w:ascii="MKCKO+TimesNewRomanPSMT" w:eastAsia="MKCKO+TimesNewRomanPSMT" w:hAnsi="MKCKO+TimesNewRomanPSMT" w:cs="MKCKO+TimesNewRomanPSMT" w:hint="cs"/>
          <w:color w:val="000000"/>
          <w:sz w:val="24"/>
          <w:szCs w:val="24"/>
        </w:rPr>
        <w:t>обо</w:t>
      </w:r>
      <w:r>
        <w:rPr>
          <w:rFonts w:ascii="MKCKO+TimesNewRomanPSMT" w:eastAsia="MKCKO+TimesNewRomanPSMT" w:hAnsi="MKCKO+TimesNewRomanPSMT" w:cs="MKCKO+TimesNewRomanPSMT" w:hint="cs"/>
          <w:color w:val="000000"/>
          <w:spacing w:val="2"/>
          <w:sz w:val="24"/>
          <w:szCs w:val="24"/>
        </w:rPr>
        <w:t>р</w:t>
      </w:r>
      <w:r>
        <w:rPr>
          <w:rFonts w:ascii="MKCKO+TimesNewRomanPSMT" w:eastAsia="MKCKO+TimesNewRomanPSMT" w:hAnsi="MKCKO+TimesNewRomanPSMT" w:cs="MKCKO+TimesNewRomanPSMT" w:hint="cs"/>
          <w:color w:val="000000"/>
          <w:spacing w:val="-3"/>
          <w:sz w:val="24"/>
          <w:szCs w:val="24"/>
        </w:rPr>
        <w:t>у</w:t>
      </w:r>
      <w:r>
        <w:rPr>
          <w:rFonts w:ascii="MKCKO+TimesNewRomanPSMT" w:eastAsia="MKCKO+TimesNewRomanPSMT" w:hAnsi="MKCKO+TimesNewRomanPSMT" w:cs="MKCKO+TimesNewRomanPSMT" w:hint="cs"/>
          <w:color w:val="000000"/>
          <w:sz w:val="24"/>
          <w:szCs w:val="24"/>
        </w:rPr>
        <w:t>дова</w:t>
      </w:r>
      <w:r>
        <w:rPr>
          <w:rFonts w:ascii="MKCKO+TimesNewRomanPSMT" w:eastAsia="MKCKO+TimesNewRomanPSMT" w:hAnsi="MKCKO+TimesNewRomanPSMT" w:cs="MKCKO+TimesNewRomanPSMT" w:hint="cs"/>
          <w:color w:val="000000"/>
          <w:spacing w:val="1"/>
          <w:sz w:val="24"/>
          <w:szCs w:val="24"/>
        </w:rPr>
        <w:t>ни</w:t>
      </w:r>
      <w:r>
        <w:rPr>
          <w:rFonts w:ascii="MKCKO+TimesNewRomanPSMT" w:eastAsia="MKCKO+TimesNewRomanPSMT" w:hAnsi="MKCKO+TimesNewRomanPSMT" w:cs="MKCKO+TimesNewRomanPSMT" w:hint="cs"/>
          <w:color w:val="000000"/>
          <w:sz w:val="24"/>
          <w:szCs w:val="24"/>
        </w:rPr>
        <w:t>я,</w:t>
      </w:r>
      <w:r>
        <w:rPr>
          <w:rFonts w:ascii="MKCKO+TimesNewRomanPSMT" w:eastAsia="MKCKO+TimesNewRomanPSMT" w:hAnsi="MKCKO+TimesNewRomanPSMT" w:cs="MKCKO+TimesNewRomanPSMT" w:hint="cs"/>
          <w:color w:val="000000"/>
          <w:spacing w:val="45"/>
          <w:sz w:val="24"/>
          <w:szCs w:val="24"/>
        </w:rPr>
        <w:t xml:space="preserve"> </w:t>
      </w:r>
      <w:r>
        <w:rPr>
          <w:rFonts w:ascii="MKCKO+TimesNewRomanPSMT" w:eastAsia="MKCKO+TimesNewRomanPSMT" w:hAnsi="MKCKO+TimesNewRomanPSMT" w:cs="MKCKO+TimesNewRomanPSMT" w:hint="cs"/>
          <w:color w:val="000000"/>
          <w:w w:val="99"/>
          <w:sz w:val="24"/>
          <w:szCs w:val="24"/>
        </w:rPr>
        <w:t>т</w:t>
      </w:r>
      <w:r>
        <w:rPr>
          <w:rFonts w:ascii="MKCKO+TimesNewRomanPSMT" w:eastAsia="MKCKO+TimesNewRomanPSMT" w:hAnsi="MKCKO+TimesNewRomanPSMT" w:cs="MKCKO+TimesNewRomanPSMT" w:hint="cs"/>
          <w:color w:val="000000"/>
          <w:spacing w:val="-1"/>
          <w:sz w:val="24"/>
          <w:szCs w:val="24"/>
        </w:rPr>
        <w:t>е</w:t>
      </w:r>
      <w:r>
        <w:rPr>
          <w:rFonts w:ascii="MKCKO+TimesNewRomanPSMT" w:eastAsia="MKCKO+TimesNewRomanPSMT" w:hAnsi="MKCKO+TimesNewRomanPSMT" w:cs="MKCKO+TimesNewRomanPSMT" w:hint="cs"/>
          <w:color w:val="000000"/>
          <w:spacing w:val="1"/>
          <w:sz w:val="24"/>
          <w:szCs w:val="24"/>
        </w:rPr>
        <w:t>х</w:t>
      </w:r>
      <w:r>
        <w:rPr>
          <w:rFonts w:ascii="MKCKO+TimesNewRomanPSMT" w:eastAsia="MKCKO+TimesNewRomanPSMT" w:hAnsi="MKCKO+TimesNewRomanPSMT" w:cs="MKCKO+TimesNewRomanPSMT" w:hint="cs"/>
          <w:color w:val="000000"/>
          <w:sz w:val="24"/>
          <w:szCs w:val="24"/>
        </w:rPr>
        <w:t>нических</w:t>
      </w:r>
      <w:r>
        <w:rPr>
          <w:rFonts w:ascii="MKCKO+TimesNewRomanPSMT" w:eastAsia="MKCKO+TimesNewRomanPSMT" w:hAnsi="MKCKO+TimesNewRomanPSMT" w:cs="MKCKO+TimesNewRomanPSMT" w:hint="cs"/>
          <w:color w:val="000000"/>
          <w:spacing w:val="47"/>
          <w:sz w:val="24"/>
          <w:szCs w:val="24"/>
        </w:rPr>
        <w:t xml:space="preserve"> </w:t>
      </w:r>
      <w:r>
        <w:rPr>
          <w:rFonts w:ascii="MKCKO+TimesNewRomanPSMT" w:eastAsia="MKCKO+TimesNewRomanPSMT" w:hAnsi="MKCKO+TimesNewRomanPSMT" w:cs="MKCKO+TimesNewRomanPSMT" w:hint="cs"/>
          <w:color w:val="000000"/>
          <w:sz w:val="24"/>
          <w:szCs w:val="24"/>
        </w:rPr>
        <w:t>ср</w:t>
      </w:r>
      <w:r>
        <w:rPr>
          <w:rFonts w:ascii="MKCKO+TimesNewRomanPSMT" w:eastAsia="MKCKO+TimesNewRomanPSMT" w:hAnsi="MKCKO+TimesNewRomanPSMT" w:cs="MKCKO+TimesNewRomanPSMT" w:hint="cs"/>
          <w:color w:val="000000"/>
          <w:spacing w:val="-1"/>
          <w:sz w:val="24"/>
          <w:szCs w:val="24"/>
        </w:rPr>
        <w:t>е</w:t>
      </w:r>
      <w:r>
        <w:rPr>
          <w:rFonts w:ascii="MKCKO+TimesNewRomanPSMT" w:eastAsia="MKCKO+TimesNewRomanPSMT" w:hAnsi="MKCKO+TimesNewRomanPSMT" w:cs="MKCKO+TimesNewRomanPSMT" w:hint="cs"/>
          <w:color w:val="000000"/>
          <w:sz w:val="24"/>
          <w:szCs w:val="24"/>
        </w:rPr>
        <w:t>дс</w:t>
      </w:r>
      <w:r>
        <w:rPr>
          <w:rFonts w:ascii="MKCKO+TimesNewRomanPSMT" w:eastAsia="MKCKO+TimesNewRomanPSMT" w:hAnsi="MKCKO+TimesNewRomanPSMT" w:cs="MKCKO+TimesNewRomanPSMT" w:hint="cs"/>
          <w:color w:val="000000"/>
          <w:w w:val="99"/>
          <w:sz w:val="24"/>
          <w:szCs w:val="24"/>
        </w:rPr>
        <w:t>т</w:t>
      </w:r>
      <w:r>
        <w:rPr>
          <w:rFonts w:ascii="MKCKO+TimesNewRomanPSMT" w:eastAsia="MKCKO+TimesNewRomanPSMT" w:hAnsi="MKCKO+TimesNewRomanPSMT" w:cs="MKCKO+TimesNewRomanPSMT" w:hint="cs"/>
          <w:color w:val="000000"/>
          <w:sz w:val="24"/>
          <w:szCs w:val="24"/>
        </w:rPr>
        <w:t>в</w:t>
      </w:r>
      <w:r>
        <w:rPr>
          <w:rFonts w:ascii="MKCKO+TimesNewRomanPSMT" w:eastAsia="MKCKO+TimesNewRomanPSMT" w:hAnsi="MKCKO+TimesNewRomanPSMT" w:cs="MKCKO+TimesNewRomanPSMT" w:hint="cs"/>
          <w:color w:val="000000"/>
          <w:spacing w:val="45"/>
          <w:sz w:val="24"/>
          <w:szCs w:val="24"/>
        </w:rPr>
        <w:t xml:space="preserve"> </w:t>
      </w:r>
      <w:r>
        <w:rPr>
          <w:rFonts w:ascii="MKCKO+TimesNewRomanPSMT" w:eastAsia="MKCKO+TimesNewRomanPSMT" w:hAnsi="MKCKO+TimesNewRomanPSMT" w:cs="MKCKO+TimesNewRomanPSMT" w:hint="cs"/>
          <w:color w:val="000000"/>
          <w:sz w:val="24"/>
          <w:szCs w:val="24"/>
        </w:rPr>
        <w:t>о</w:t>
      </w:r>
      <w:r>
        <w:rPr>
          <w:rFonts w:ascii="MKCKO+TimesNewRomanPSMT" w:eastAsia="MKCKO+TimesNewRomanPSMT" w:hAnsi="MKCKO+TimesNewRomanPSMT" w:cs="MKCKO+TimesNewRomanPSMT" w:hint="cs"/>
          <w:color w:val="000000"/>
          <w:spacing w:val="2"/>
          <w:sz w:val="24"/>
          <w:szCs w:val="24"/>
        </w:rPr>
        <w:t>б</w:t>
      </w:r>
      <w:r>
        <w:rPr>
          <w:rFonts w:ascii="MKCKO+TimesNewRomanPSMT" w:eastAsia="MKCKO+TimesNewRomanPSMT" w:hAnsi="MKCKO+TimesNewRomanPSMT" w:cs="MKCKO+TimesNewRomanPSMT" w:hint="cs"/>
          <w:color w:val="000000"/>
          <w:spacing w:val="-3"/>
          <w:sz w:val="24"/>
          <w:szCs w:val="24"/>
        </w:rPr>
        <w:t>у</w:t>
      </w:r>
      <w:r>
        <w:rPr>
          <w:rFonts w:ascii="MKCKO+TimesNewRomanPSMT" w:eastAsia="MKCKO+TimesNewRomanPSMT" w:hAnsi="MKCKO+TimesNewRomanPSMT" w:cs="MKCKO+TimesNewRomanPSMT" w:hint="cs"/>
          <w:color w:val="000000"/>
          <w:spacing w:val="-1"/>
          <w:sz w:val="24"/>
          <w:szCs w:val="24"/>
        </w:rPr>
        <w:t>че</w:t>
      </w:r>
      <w:r>
        <w:rPr>
          <w:rFonts w:ascii="MKCKO+TimesNewRomanPSMT" w:eastAsia="MKCKO+TimesNewRomanPSMT" w:hAnsi="MKCKO+TimesNewRomanPSMT" w:cs="MKCKO+TimesNewRomanPSMT" w:hint="cs"/>
          <w:color w:val="000000"/>
          <w:w w:val="99"/>
          <w:sz w:val="24"/>
          <w:szCs w:val="24"/>
        </w:rPr>
        <w:t>ни</w:t>
      </w:r>
      <w:r>
        <w:rPr>
          <w:rFonts w:ascii="MKCKO+TimesNewRomanPSMT" w:eastAsia="MKCKO+TimesNewRomanPSMT" w:hAnsi="MKCKO+TimesNewRomanPSMT" w:cs="MKCKO+TimesNewRomanPSMT" w:hint="cs"/>
          <w:color w:val="000000"/>
          <w:sz w:val="24"/>
          <w:szCs w:val="24"/>
        </w:rPr>
        <w:t>я</w:t>
      </w:r>
      <w:r>
        <w:rPr>
          <w:rFonts w:ascii="MKCKO+TimesNewRomanPSMT" w:eastAsia="MKCKO+TimesNewRomanPSMT" w:hAnsi="MKCKO+TimesNewRomanPSMT" w:cs="MKCKO+TimesNewRomanPSMT" w:hint="cs"/>
          <w:color w:val="000000"/>
          <w:spacing w:val="45"/>
          <w:sz w:val="24"/>
          <w:szCs w:val="24"/>
        </w:rPr>
        <w:t xml:space="preserve"> </w:t>
      </w:r>
      <w:r>
        <w:rPr>
          <w:rFonts w:ascii="MKCKO+TimesNewRomanPSMT" w:eastAsia="MKCKO+TimesNewRomanPSMT" w:hAnsi="MKCKO+TimesNewRomanPSMT" w:cs="MKCKO+TimesNewRomanPSMT" w:hint="cs"/>
          <w:color w:val="000000"/>
          <w:w w:val="99"/>
          <w:sz w:val="24"/>
          <w:szCs w:val="24"/>
        </w:rPr>
        <w:t>и</w:t>
      </w:r>
      <w:r>
        <w:rPr>
          <w:rFonts w:ascii="MKCKO+TimesNewRomanPSMT" w:eastAsia="MKCKO+TimesNewRomanPSMT" w:hAnsi="MKCKO+TimesNewRomanPSMT" w:cs="MKCKO+TimesNewRomanPSMT" w:hint="cs"/>
          <w:color w:val="000000"/>
          <w:sz w:val="24"/>
          <w:szCs w:val="24"/>
        </w:rPr>
        <w:t xml:space="preserve"> </w:t>
      </w:r>
      <w:r>
        <w:rPr>
          <w:rFonts w:ascii="MKCKO+TimesNewRomanPSMT" w:eastAsia="MKCKO+TimesNewRomanPSMT" w:hAnsi="MKCKO+TimesNewRomanPSMT" w:cs="MKCKO+TimesNewRomanPSMT" w:hint="cs"/>
          <w:color w:val="000000"/>
          <w:spacing w:val="-4"/>
          <w:sz w:val="24"/>
          <w:szCs w:val="24"/>
        </w:rPr>
        <w:t>у</w:t>
      </w:r>
      <w:r>
        <w:rPr>
          <w:rFonts w:ascii="MKCKO+TimesNewRomanPSMT" w:eastAsia="MKCKO+TimesNewRomanPSMT" w:hAnsi="MKCKO+TimesNewRomanPSMT" w:cs="MKCKO+TimesNewRomanPSMT" w:hint="cs"/>
          <w:color w:val="000000"/>
          <w:sz w:val="24"/>
          <w:szCs w:val="24"/>
        </w:rPr>
        <w:t>ч</w:t>
      </w:r>
      <w:r>
        <w:rPr>
          <w:rFonts w:ascii="MKCKO+TimesNewRomanPSMT" w:eastAsia="MKCKO+TimesNewRomanPSMT" w:hAnsi="MKCKO+TimesNewRomanPSMT" w:cs="MKCKO+TimesNewRomanPSMT" w:hint="cs"/>
          <w:color w:val="000000"/>
          <w:spacing w:val="2"/>
          <w:sz w:val="24"/>
          <w:szCs w:val="24"/>
        </w:rPr>
        <w:t>е</w:t>
      </w:r>
      <w:r>
        <w:rPr>
          <w:rFonts w:ascii="MKCKO+TimesNewRomanPSMT" w:eastAsia="MKCKO+TimesNewRomanPSMT" w:hAnsi="MKCKO+TimesNewRomanPSMT" w:cs="MKCKO+TimesNewRomanPSMT" w:hint="cs"/>
          <w:color w:val="000000"/>
          <w:sz w:val="24"/>
          <w:szCs w:val="24"/>
        </w:rPr>
        <w:t>б</w:t>
      </w:r>
      <w:r>
        <w:rPr>
          <w:rFonts w:ascii="MKCKO+TimesNewRomanPSMT" w:eastAsia="MKCKO+TimesNewRomanPSMT" w:hAnsi="MKCKO+TimesNewRomanPSMT" w:cs="MKCKO+TimesNewRomanPSMT" w:hint="cs"/>
          <w:color w:val="000000"/>
          <w:spacing w:val="1"/>
          <w:w w:val="99"/>
          <w:sz w:val="24"/>
          <w:szCs w:val="24"/>
        </w:rPr>
        <w:t>н</w:t>
      </w:r>
      <w:r>
        <w:rPr>
          <w:rFonts w:ascii="MKCKO+TimesNewRomanPSMT" w:eastAsia="MKCKO+TimesNewRomanPSMT" w:hAnsi="MKCKO+TimesNewRomanPSMT" w:cs="MKCKO+TimesNewRomanPSMT" w:hint="cs"/>
          <w:color w:val="000000"/>
          <w:spacing w:val="1"/>
          <w:sz w:val="24"/>
          <w:szCs w:val="24"/>
        </w:rPr>
        <w:t>о</w:t>
      </w:r>
      <w:r>
        <w:rPr>
          <w:color w:val="000000"/>
          <w:w w:val="108"/>
          <w:sz w:val="24"/>
          <w:szCs w:val="24"/>
        </w:rPr>
        <w:t>-</w:t>
      </w:r>
      <w:r>
        <w:rPr>
          <w:rFonts w:ascii="MKCKO+TimesNewRomanPSMT" w:eastAsia="MKCKO+TimesNewRomanPSMT" w:hAnsi="MKCKO+TimesNewRomanPSMT" w:cs="MKCKO+TimesNewRomanPSMT" w:hint="cs"/>
          <w:color w:val="000000"/>
          <w:w w:val="99"/>
          <w:sz w:val="24"/>
          <w:szCs w:val="24"/>
        </w:rPr>
        <w:t>н</w:t>
      </w:r>
      <w:r>
        <w:rPr>
          <w:rFonts w:ascii="MKCKO+TimesNewRomanPSMT" w:eastAsia="MKCKO+TimesNewRomanPSMT" w:hAnsi="MKCKO+TimesNewRomanPSMT" w:cs="MKCKO+TimesNewRomanPSMT" w:hint="cs"/>
          <w:color w:val="000000"/>
          <w:sz w:val="24"/>
          <w:szCs w:val="24"/>
        </w:rPr>
        <w:t>а</w:t>
      </w:r>
      <w:r>
        <w:rPr>
          <w:rFonts w:ascii="MKCKO+TimesNewRomanPSMT" w:eastAsia="MKCKO+TimesNewRomanPSMT" w:hAnsi="MKCKO+TimesNewRomanPSMT" w:cs="MKCKO+TimesNewRomanPSMT" w:hint="cs"/>
          <w:color w:val="000000"/>
          <w:w w:val="99"/>
          <w:sz w:val="24"/>
          <w:szCs w:val="24"/>
        </w:rPr>
        <w:t>г</w:t>
      </w:r>
      <w:r>
        <w:rPr>
          <w:rFonts w:ascii="MKCKO+TimesNewRomanPSMT" w:eastAsia="MKCKO+TimesNewRomanPSMT" w:hAnsi="MKCKO+TimesNewRomanPSMT" w:cs="MKCKO+TimesNewRomanPSMT" w:hint="cs"/>
          <w:color w:val="000000"/>
          <w:sz w:val="24"/>
          <w:szCs w:val="24"/>
        </w:rPr>
        <w:t>ляд</w:t>
      </w:r>
      <w:r>
        <w:rPr>
          <w:rFonts w:ascii="MKCKO+TimesNewRomanPSMT" w:eastAsia="MKCKO+TimesNewRomanPSMT" w:hAnsi="MKCKO+TimesNewRomanPSMT" w:cs="MKCKO+TimesNewRomanPSMT" w:hint="cs"/>
          <w:color w:val="000000"/>
          <w:spacing w:val="1"/>
          <w:w w:val="99"/>
          <w:sz w:val="24"/>
          <w:szCs w:val="24"/>
        </w:rPr>
        <w:t>н</w:t>
      </w:r>
      <w:r>
        <w:rPr>
          <w:rFonts w:ascii="MKCKO+TimesNewRomanPSMT" w:eastAsia="MKCKO+TimesNewRomanPSMT" w:hAnsi="MKCKO+TimesNewRomanPSMT" w:cs="MKCKO+TimesNewRomanPSMT" w:hint="cs"/>
          <w:color w:val="000000"/>
          <w:sz w:val="24"/>
          <w:szCs w:val="24"/>
        </w:rPr>
        <w:t xml:space="preserve">ых </w:t>
      </w:r>
      <w:r>
        <w:rPr>
          <w:rFonts w:ascii="MKCKO+TimesNewRomanPSMT" w:eastAsia="MKCKO+TimesNewRomanPSMT" w:hAnsi="MKCKO+TimesNewRomanPSMT" w:cs="MKCKO+TimesNewRomanPSMT" w:hint="cs"/>
          <w:color w:val="000000"/>
          <w:spacing w:val="1"/>
          <w:w w:val="99"/>
          <w:sz w:val="24"/>
          <w:szCs w:val="24"/>
        </w:rPr>
        <w:t>п</w:t>
      </w:r>
      <w:r>
        <w:rPr>
          <w:rFonts w:ascii="MKCKO+TimesNewRomanPSMT" w:eastAsia="MKCKO+TimesNewRomanPSMT" w:hAnsi="MKCKO+TimesNewRomanPSMT" w:cs="MKCKO+TimesNewRomanPSMT" w:hint="cs"/>
          <w:color w:val="000000"/>
          <w:sz w:val="24"/>
          <w:szCs w:val="24"/>
        </w:rPr>
        <w:t>особ</w:t>
      </w:r>
      <w:r>
        <w:rPr>
          <w:rFonts w:ascii="MKCKO+TimesNewRomanPSMT" w:eastAsia="MKCKO+TimesNewRomanPSMT" w:hAnsi="MKCKO+TimesNewRomanPSMT" w:cs="MKCKO+TimesNewRomanPSMT" w:hint="cs"/>
          <w:color w:val="000000"/>
          <w:spacing w:val="2"/>
          <w:w w:val="99"/>
          <w:sz w:val="24"/>
          <w:szCs w:val="24"/>
        </w:rPr>
        <w:t>и</w:t>
      </w:r>
      <w:r>
        <w:rPr>
          <w:rFonts w:ascii="MKCKO+TimesNewRomanPSMT" w:eastAsia="MKCKO+TimesNewRomanPSMT" w:hAnsi="MKCKO+TimesNewRomanPSMT" w:cs="MKCKO+TimesNewRomanPSMT" w:hint="cs"/>
          <w:color w:val="000000"/>
          <w:spacing w:val="1"/>
          <w:w w:val="99"/>
          <w:sz w:val="24"/>
          <w:szCs w:val="24"/>
        </w:rPr>
        <w:t>й</w:t>
      </w:r>
      <w:r>
        <w:rPr>
          <w:rFonts w:ascii="MKCKO+TimesNewRomanPSMT" w:eastAsia="MKCKO+TimesNewRomanPSMT" w:hAnsi="MKCKO+TimesNewRomanPSMT" w:cs="MKCKO+TimesNewRomanPSMT" w:hint="cs"/>
          <w:color w:val="000000"/>
          <w:sz w:val="24"/>
          <w:szCs w:val="24"/>
        </w:rPr>
        <w:t>.</w:t>
      </w:r>
    </w:p>
    <w:p w:rsidR="00A9566D" w:rsidRDefault="00A9566D" w:rsidP="00A9566D">
      <w:pPr>
        <w:widowControl w:val="0"/>
        <w:spacing w:line="276" w:lineRule="auto"/>
        <w:ind w:right="166"/>
        <w:jc w:val="both"/>
        <w:rPr>
          <w:color w:val="000000"/>
          <w:sz w:val="24"/>
          <w:szCs w:val="24"/>
        </w:rPr>
      </w:pPr>
      <w:r>
        <w:rPr>
          <w:rFonts w:ascii="MKCKO+TimesNewRomanPSMT" w:eastAsia="MKCKO+TimesNewRomanPSMT" w:hAnsi="MKCKO+TimesNewRomanPSMT" w:cs="MKCKO+TimesNewRomanPSMT" w:hint="cs"/>
          <w:color w:val="000000"/>
          <w:sz w:val="24"/>
          <w:szCs w:val="24"/>
        </w:rPr>
        <w:t>Учеб</w:t>
      </w:r>
      <w:r>
        <w:rPr>
          <w:rFonts w:ascii="MKCKO+TimesNewRomanPSMT" w:eastAsia="MKCKO+TimesNewRomanPSMT" w:hAnsi="MKCKO+TimesNewRomanPSMT" w:cs="MKCKO+TimesNewRomanPSMT" w:hint="cs"/>
          <w:color w:val="000000"/>
          <w:w w:val="99"/>
          <w:sz w:val="24"/>
          <w:szCs w:val="24"/>
        </w:rPr>
        <w:t>н</w:t>
      </w:r>
      <w:r>
        <w:rPr>
          <w:rFonts w:ascii="MKCKO+TimesNewRomanPSMT" w:eastAsia="MKCKO+TimesNewRomanPSMT" w:hAnsi="MKCKO+TimesNewRomanPSMT" w:cs="MKCKO+TimesNewRomanPSMT" w:hint="cs"/>
          <w:color w:val="000000"/>
          <w:sz w:val="24"/>
          <w:szCs w:val="24"/>
        </w:rPr>
        <w:t>о</w:t>
      </w:r>
      <w:r>
        <w:rPr>
          <w:color w:val="000000"/>
          <w:w w:val="108"/>
          <w:sz w:val="24"/>
          <w:szCs w:val="24"/>
        </w:rPr>
        <w:t>-</w:t>
      </w:r>
      <w:r>
        <w:rPr>
          <w:rFonts w:ascii="MKCKO+TimesNewRomanPSMT" w:eastAsia="MKCKO+TimesNewRomanPSMT" w:hAnsi="MKCKO+TimesNewRomanPSMT" w:cs="MKCKO+TimesNewRomanPSMT" w:hint="cs"/>
          <w:color w:val="000000"/>
          <w:spacing w:val="1"/>
          <w:w w:val="99"/>
          <w:sz w:val="24"/>
          <w:szCs w:val="24"/>
        </w:rPr>
        <w:t>н</w:t>
      </w:r>
      <w:r>
        <w:rPr>
          <w:rFonts w:ascii="MKCKO+TimesNewRomanPSMT" w:eastAsia="MKCKO+TimesNewRomanPSMT" w:hAnsi="MKCKO+TimesNewRomanPSMT" w:cs="MKCKO+TimesNewRomanPSMT" w:hint="cs"/>
          <w:color w:val="000000"/>
          <w:sz w:val="24"/>
          <w:szCs w:val="24"/>
        </w:rPr>
        <w:t>а</w:t>
      </w:r>
      <w:r>
        <w:rPr>
          <w:rFonts w:ascii="MKCKO+TimesNewRomanPSMT" w:eastAsia="MKCKO+TimesNewRomanPSMT" w:hAnsi="MKCKO+TimesNewRomanPSMT" w:cs="MKCKO+TimesNewRomanPSMT" w:hint="cs"/>
          <w:color w:val="000000"/>
          <w:w w:val="99"/>
          <w:sz w:val="24"/>
          <w:szCs w:val="24"/>
        </w:rPr>
        <w:t>г</w:t>
      </w:r>
      <w:r>
        <w:rPr>
          <w:rFonts w:ascii="MKCKO+TimesNewRomanPSMT" w:eastAsia="MKCKO+TimesNewRomanPSMT" w:hAnsi="MKCKO+TimesNewRomanPSMT" w:cs="MKCKO+TimesNewRomanPSMT" w:hint="cs"/>
          <w:color w:val="000000"/>
          <w:sz w:val="24"/>
          <w:szCs w:val="24"/>
        </w:rPr>
        <w:t>ляд</w:t>
      </w:r>
      <w:r>
        <w:rPr>
          <w:rFonts w:ascii="MKCKO+TimesNewRomanPSMT" w:eastAsia="MKCKO+TimesNewRomanPSMT" w:hAnsi="MKCKO+TimesNewRomanPSMT" w:cs="MKCKO+TimesNewRomanPSMT" w:hint="cs"/>
          <w:color w:val="000000"/>
          <w:spacing w:val="1"/>
          <w:w w:val="99"/>
          <w:sz w:val="24"/>
          <w:szCs w:val="24"/>
        </w:rPr>
        <w:t>н</w:t>
      </w:r>
      <w:r>
        <w:rPr>
          <w:rFonts w:ascii="MKCKO+TimesNewRomanPSMT" w:eastAsia="MKCKO+TimesNewRomanPSMT" w:hAnsi="MKCKO+TimesNewRomanPSMT" w:cs="MKCKO+TimesNewRomanPSMT" w:hint="cs"/>
          <w:color w:val="000000"/>
          <w:sz w:val="24"/>
          <w:szCs w:val="24"/>
        </w:rPr>
        <w:t xml:space="preserve">ые </w:t>
      </w:r>
      <w:r>
        <w:rPr>
          <w:rFonts w:ascii="MKCKO+TimesNewRomanPSMT" w:eastAsia="MKCKO+TimesNewRomanPSMT" w:hAnsi="MKCKO+TimesNewRomanPSMT" w:cs="MKCKO+TimesNewRomanPSMT" w:hint="cs"/>
          <w:color w:val="000000"/>
          <w:w w:val="99"/>
          <w:sz w:val="24"/>
          <w:szCs w:val="24"/>
        </w:rPr>
        <w:t>п</w:t>
      </w:r>
      <w:r>
        <w:rPr>
          <w:rFonts w:ascii="MKCKO+TimesNewRomanPSMT" w:eastAsia="MKCKO+TimesNewRomanPSMT" w:hAnsi="MKCKO+TimesNewRomanPSMT" w:cs="MKCKO+TimesNewRomanPSMT" w:hint="cs"/>
          <w:color w:val="000000"/>
          <w:sz w:val="24"/>
          <w:szCs w:val="24"/>
        </w:rPr>
        <w:t xml:space="preserve">особия </w:t>
      </w:r>
      <w:r>
        <w:rPr>
          <w:rFonts w:ascii="MKCKO+TimesNewRomanPSMT" w:eastAsia="MKCKO+TimesNewRomanPSMT" w:hAnsi="MKCKO+TimesNewRomanPSMT" w:cs="MKCKO+TimesNewRomanPSMT" w:hint="cs"/>
          <w:color w:val="000000"/>
          <w:w w:val="99"/>
          <w:sz w:val="24"/>
          <w:szCs w:val="24"/>
        </w:rPr>
        <w:t>т</w:t>
      </w:r>
      <w:r>
        <w:rPr>
          <w:rFonts w:ascii="MKCKO+TimesNewRomanPSMT" w:eastAsia="MKCKO+TimesNewRomanPSMT" w:hAnsi="MKCKO+TimesNewRomanPSMT" w:cs="MKCKO+TimesNewRomanPSMT" w:hint="cs"/>
          <w:color w:val="000000"/>
          <w:sz w:val="24"/>
          <w:szCs w:val="24"/>
        </w:rPr>
        <w:t>акже до</w:t>
      </w:r>
      <w:r>
        <w:rPr>
          <w:rFonts w:ascii="MKCKO+TimesNewRomanPSMT" w:eastAsia="MKCKO+TimesNewRomanPSMT" w:hAnsi="MKCKO+TimesNewRomanPSMT" w:cs="MKCKO+TimesNewRomanPSMT" w:hint="cs"/>
          <w:color w:val="000000"/>
          <w:spacing w:val="3"/>
          <w:sz w:val="24"/>
          <w:szCs w:val="24"/>
        </w:rPr>
        <w:t>п</w:t>
      </w:r>
      <w:r>
        <w:rPr>
          <w:rFonts w:ascii="MKCKO+TimesNewRomanPSMT" w:eastAsia="MKCKO+TimesNewRomanPSMT" w:hAnsi="MKCKO+TimesNewRomanPSMT" w:cs="MKCKO+TimesNewRomanPSMT" w:hint="cs"/>
          <w:color w:val="000000"/>
          <w:spacing w:val="-6"/>
          <w:sz w:val="24"/>
          <w:szCs w:val="24"/>
        </w:rPr>
        <w:t>у</w:t>
      </w:r>
      <w:r>
        <w:rPr>
          <w:rFonts w:ascii="MKCKO+TimesNewRomanPSMT" w:eastAsia="MKCKO+TimesNewRomanPSMT" w:hAnsi="MKCKO+TimesNewRomanPSMT" w:cs="MKCKO+TimesNewRomanPSMT" w:hint="cs"/>
          <w:color w:val="000000"/>
          <w:spacing w:val="-1"/>
          <w:sz w:val="24"/>
          <w:szCs w:val="24"/>
        </w:rPr>
        <w:t>с</w:t>
      </w:r>
      <w:r>
        <w:rPr>
          <w:rFonts w:ascii="MKCKO+TimesNewRomanPSMT" w:eastAsia="MKCKO+TimesNewRomanPSMT" w:hAnsi="MKCKO+TimesNewRomanPSMT" w:cs="MKCKO+TimesNewRomanPSMT" w:hint="cs"/>
          <w:color w:val="000000"/>
          <w:w w:val="99"/>
          <w:sz w:val="24"/>
          <w:szCs w:val="24"/>
        </w:rPr>
        <w:t>т</w:t>
      </w:r>
      <w:r>
        <w:rPr>
          <w:rFonts w:ascii="MKCKO+TimesNewRomanPSMT" w:eastAsia="MKCKO+TimesNewRomanPSMT" w:hAnsi="MKCKO+TimesNewRomanPSMT" w:cs="MKCKO+TimesNewRomanPSMT" w:hint="cs"/>
          <w:color w:val="000000"/>
          <w:spacing w:val="1"/>
          <w:sz w:val="24"/>
          <w:szCs w:val="24"/>
        </w:rPr>
        <w:t>и</w:t>
      </w:r>
      <w:r>
        <w:rPr>
          <w:rFonts w:ascii="MKCKO+TimesNewRomanPSMT" w:eastAsia="MKCKO+TimesNewRomanPSMT" w:hAnsi="MKCKO+TimesNewRomanPSMT" w:cs="MKCKO+TimesNewRomanPSMT" w:hint="cs"/>
          <w:color w:val="000000"/>
          <w:sz w:val="24"/>
          <w:szCs w:val="24"/>
        </w:rPr>
        <w:t>мо</w:t>
      </w:r>
      <w:r>
        <w:rPr>
          <w:rFonts w:ascii="MKCKO+TimesNewRomanPSMT" w:eastAsia="MKCKO+TimesNewRomanPSMT" w:hAnsi="MKCKO+TimesNewRomanPSMT" w:cs="MKCKO+TimesNewRomanPSMT" w:hint="cs"/>
          <w:color w:val="000000"/>
          <w:spacing w:val="1"/>
          <w:sz w:val="24"/>
          <w:szCs w:val="24"/>
        </w:rPr>
        <w:t xml:space="preserve"> п</w:t>
      </w:r>
      <w:r>
        <w:rPr>
          <w:rFonts w:ascii="MKCKO+TimesNewRomanPSMT" w:eastAsia="MKCKO+TimesNewRomanPSMT" w:hAnsi="MKCKO+TimesNewRomanPSMT" w:cs="MKCKO+TimesNewRomanPSMT" w:hint="cs"/>
          <w:color w:val="000000"/>
          <w:sz w:val="24"/>
          <w:szCs w:val="24"/>
        </w:rPr>
        <w:t>редс</w:t>
      </w:r>
      <w:r>
        <w:rPr>
          <w:rFonts w:ascii="MKCKO+TimesNewRomanPSMT" w:eastAsia="MKCKO+TimesNewRomanPSMT" w:hAnsi="MKCKO+TimesNewRomanPSMT" w:cs="MKCKO+TimesNewRomanPSMT" w:hint="cs"/>
          <w:color w:val="000000"/>
          <w:w w:val="99"/>
          <w:sz w:val="24"/>
          <w:szCs w:val="24"/>
        </w:rPr>
        <w:t>т</w:t>
      </w:r>
      <w:r>
        <w:rPr>
          <w:rFonts w:ascii="MKCKO+TimesNewRomanPSMT" w:eastAsia="MKCKO+TimesNewRomanPSMT" w:hAnsi="MKCKO+TimesNewRomanPSMT" w:cs="MKCKO+TimesNewRomanPSMT" w:hint="cs"/>
          <w:color w:val="000000"/>
          <w:sz w:val="24"/>
          <w:szCs w:val="24"/>
        </w:rPr>
        <w:t>авля</w:t>
      </w:r>
      <w:r>
        <w:rPr>
          <w:rFonts w:ascii="MKCKO+TimesNewRomanPSMT" w:eastAsia="MKCKO+TimesNewRomanPSMT" w:hAnsi="MKCKO+TimesNewRomanPSMT" w:cs="MKCKO+TimesNewRomanPSMT" w:hint="cs"/>
          <w:color w:val="000000"/>
          <w:w w:val="99"/>
          <w:sz w:val="24"/>
          <w:szCs w:val="24"/>
        </w:rPr>
        <w:t>т</w:t>
      </w:r>
      <w:r>
        <w:rPr>
          <w:rFonts w:ascii="MKCKO+TimesNewRomanPSMT" w:eastAsia="MKCKO+TimesNewRomanPSMT" w:hAnsi="MKCKO+TimesNewRomanPSMT" w:cs="MKCKO+TimesNewRomanPSMT" w:hint="cs"/>
          <w:color w:val="000000"/>
          <w:sz w:val="24"/>
          <w:szCs w:val="24"/>
        </w:rPr>
        <w:t>ь</w:t>
      </w:r>
      <w:r>
        <w:rPr>
          <w:rFonts w:ascii="MKCKO+TimesNewRomanPSMT" w:eastAsia="MKCKO+TimesNewRomanPSMT" w:hAnsi="MKCKO+TimesNewRomanPSMT" w:cs="MKCKO+TimesNewRomanPSMT" w:hint="cs"/>
          <w:color w:val="000000"/>
          <w:spacing w:val="1"/>
          <w:sz w:val="24"/>
          <w:szCs w:val="24"/>
        </w:rPr>
        <w:t xml:space="preserve"> </w:t>
      </w:r>
      <w:r>
        <w:rPr>
          <w:rFonts w:ascii="MKCKO+TimesNewRomanPSMT" w:eastAsia="MKCKO+TimesNewRomanPSMT" w:hAnsi="MKCKO+TimesNewRomanPSMT" w:cs="MKCKO+TimesNewRomanPSMT" w:hint="cs"/>
          <w:color w:val="000000"/>
          <w:sz w:val="24"/>
          <w:szCs w:val="24"/>
        </w:rPr>
        <w:t>в виде печ</w:t>
      </w:r>
      <w:r>
        <w:rPr>
          <w:rFonts w:ascii="MKCKO+TimesNewRomanPSMT" w:eastAsia="MKCKO+TimesNewRomanPSMT" w:hAnsi="MKCKO+TimesNewRomanPSMT" w:cs="MKCKO+TimesNewRomanPSMT" w:hint="cs"/>
          <w:color w:val="000000"/>
          <w:spacing w:val="-1"/>
          <w:sz w:val="24"/>
          <w:szCs w:val="24"/>
        </w:rPr>
        <w:t>а</w:t>
      </w:r>
      <w:r>
        <w:rPr>
          <w:rFonts w:ascii="MKCKO+TimesNewRomanPSMT" w:eastAsia="MKCKO+TimesNewRomanPSMT" w:hAnsi="MKCKO+TimesNewRomanPSMT" w:cs="MKCKO+TimesNewRomanPSMT" w:hint="cs"/>
          <w:color w:val="000000"/>
          <w:w w:val="99"/>
          <w:sz w:val="24"/>
          <w:szCs w:val="24"/>
        </w:rPr>
        <w:t>т</w:t>
      </w:r>
      <w:r>
        <w:rPr>
          <w:rFonts w:ascii="MKCKO+TimesNewRomanPSMT" w:eastAsia="MKCKO+TimesNewRomanPSMT" w:hAnsi="MKCKO+TimesNewRomanPSMT" w:cs="MKCKO+TimesNewRomanPSMT" w:hint="cs"/>
          <w:color w:val="000000"/>
          <w:spacing w:val="1"/>
          <w:sz w:val="24"/>
          <w:szCs w:val="24"/>
        </w:rPr>
        <w:t>н</w:t>
      </w:r>
      <w:r>
        <w:rPr>
          <w:rFonts w:ascii="MKCKO+TimesNewRomanPSMT" w:eastAsia="MKCKO+TimesNewRomanPSMT" w:hAnsi="MKCKO+TimesNewRomanPSMT" w:cs="MKCKO+TimesNewRomanPSMT" w:hint="cs"/>
          <w:color w:val="000000"/>
          <w:sz w:val="24"/>
          <w:szCs w:val="24"/>
        </w:rPr>
        <w:t>ых</w:t>
      </w:r>
      <w:r>
        <w:rPr>
          <w:rFonts w:ascii="MKCKO+TimesNewRomanPSMT" w:eastAsia="MKCKO+TimesNewRomanPSMT" w:hAnsi="MKCKO+TimesNewRomanPSMT" w:cs="MKCKO+TimesNewRomanPSMT" w:hint="cs"/>
          <w:color w:val="000000"/>
          <w:spacing w:val="2"/>
          <w:sz w:val="24"/>
          <w:szCs w:val="24"/>
        </w:rPr>
        <w:t xml:space="preserve"> </w:t>
      </w:r>
      <w:r>
        <w:rPr>
          <w:rFonts w:ascii="MKCKO+TimesNewRomanPSMT" w:eastAsia="MKCKO+TimesNewRomanPSMT" w:hAnsi="MKCKO+TimesNewRomanPSMT" w:cs="MKCKO+TimesNewRomanPSMT" w:hint="cs"/>
          <w:color w:val="000000"/>
          <w:w w:val="99"/>
          <w:sz w:val="24"/>
          <w:szCs w:val="24"/>
        </w:rPr>
        <w:t>из</w:t>
      </w:r>
      <w:r>
        <w:rPr>
          <w:rFonts w:ascii="MKCKO+TimesNewRomanPSMT" w:eastAsia="MKCKO+TimesNewRomanPSMT" w:hAnsi="MKCKO+TimesNewRomanPSMT" w:cs="MKCKO+TimesNewRomanPSMT" w:hint="cs"/>
          <w:color w:val="000000"/>
          <w:sz w:val="24"/>
          <w:szCs w:val="24"/>
        </w:rPr>
        <w:t>да</w:t>
      </w:r>
      <w:r>
        <w:rPr>
          <w:rFonts w:ascii="MKCKO+TimesNewRomanPSMT" w:eastAsia="MKCKO+TimesNewRomanPSMT" w:hAnsi="MKCKO+TimesNewRomanPSMT" w:cs="MKCKO+TimesNewRomanPSMT" w:hint="cs"/>
          <w:color w:val="000000"/>
          <w:spacing w:val="-1"/>
          <w:w w:val="99"/>
          <w:sz w:val="24"/>
          <w:szCs w:val="24"/>
        </w:rPr>
        <w:t>н</w:t>
      </w:r>
      <w:r>
        <w:rPr>
          <w:rFonts w:ascii="MKCKO+TimesNewRomanPSMT" w:eastAsia="MKCKO+TimesNewRomanPSMT" w:hAnsi="MKCKO+TimesNewRomanPSMT" w:cs="MKCKO+TimesNewRomanPSMT" w:hint="cs"/>
          <w:color w:val="000000"/>
          <w:w w:val="99"/>
          <w:sz w:val="24"/>
          <w:szCs w:val="24"/>
        </w:rPr>
        <w:t>и</w:t>
      </w:r>
      <w:r>
        <w:rPr>
          <w:rFonts w:ascii="MKCKO+TimesNewRomanPSMT" w:eastAsia="MKCKO+TimesNewRomanPSMT" w:hAnsi="MKCKO+TimesNewRomanPSMT" w:cs="MKCKO+TimesNewRomanPSMT" w:hint="cs"/>
          <w:color w:val="000000"/>
          <w:spacing w:val="1"/>
          <w:w w:val="99"/>
          <w:sz w:val="24"/>
          <w:szCs w:val="24"/>
        </w:rPr>
        <w:t>й</w:t>
      </w:r>
      <w:r>
        <w:rPr>
          <w:rFonts w:ascii="MKCKO+TimesNewRomanPSMT" w:eastAsia="MKCKO+TimesNewRomanPSMT" w:hAnsi="MKCKO+TimesNewRomanPSMT" w:cs="MKCKO+TimesNewRomanPSMT" w:hint="cs"/>
          <w:color w:val="000000"/>
          <w:sz w:val="24"/>
          <w:szCs w:val="24"/>
        </w:rPr>
        <w:t xml:space="preserve">, </w:t>
      </w:r>
      <w:r>
        <w:rPr>
          <w:rFonts w:ascii="MKCKO+TimesNewRomanPSMT" w:eastAsia="MKCKO+TimesNewRomanPSMT" w:hAnsi="MKCKO+TimesNewRomanPSMT" w:cs="MKCKO+TimesNewRomanPSMT" w:hint="cs"/>
          <w:color w:val="000000"/>
          <w:w w:val="99"/>
          <w:sz w:val="24"/>
          <w:szCs w:val="24"/>
        </w:rPr>
        <w:t>пл</w:t>
      </w:r>
      <w:r>
        <w:rPr>
          <w:rFonts w:ascii="MKCKO+TimesNewRomanPSMT" w:eastAsia="MKCKO+TimesNewRomanPSMT" w:hAnsi="MKCKO+TimesNewRomanPSMT" w:cs="MKCKO+TimesNewRomanPSMT" w:hint="cs"/>
          <w:color w:val="000000"/>
          <w:sz w:val="24"/>
          <w:szCs w:val="24"/>
        </w:rPr>
        <w:t>а</w:t>
      </w:r>
      <w:r>
        <w:rPr>
          <w:rFonts w:ascii="MKCKO+TimesNewRomanPSMT" w:eastAsia="MKCKO+TimesNewRomanPSMT" w:hAnsi="MKCKO+TimesNewRomanPSMT" w:cs="MKCKO+TimesNewRomanPSMT" w:hint="cs"/>
          <w:color w:val="000000"/>
          <w:spacing w:val="1"/>
          <w:sz w:val="24"/>
          <w:szCs w:val="24"/>
        </w:rPr>
        <w:t>к</w:t>
      </w:r>
      <w:r>
        <w:rPr>
          <w:rFonts w:ascii="MKCKO+TimesNewRomanPSMT" w:eastAsia="MKCKO+TimesNewRomanPSMT" w:hAnsi="MKCKO+TimesNewRomanPSMT" w:cs="MKCKO+TimesNewRomanPSMT" w:hint="cs"/>
          <w:color w:val="000000"/>
          <w:sz w:val="24"/>
          <w:szCs w:val="24"/>
        </w:rPr>
        <w:t xml:space="preserve">атов, </w:t>
      </w:r>
      <w:r>
        <w:rPr>
          <w:rFonts w:ascii="MKCKO+TimesNewRomanPSMT" w:eastAsia="MKCKO+TimesNewRomanPSMT" w:hAnsi="MKCKO+TimesNewRomanPSMT" w:cs="MKCKO+TimesNewRomanPSMT" w:hint="cs"/>
          <w:color w:val="000000"/>
          <w:w w:val="99"/>
          <w:sz w:val="24"/>
          <w:szCs w:val="24"/>
        </w:rPr>
        <w:t>э</w:t>
      </w:r>
      <w:r>
        <w:rPr>
          <w:rFonts w:ascii="MKCKO+TimesNewRomanPSMT" w:eastAsia="MKCKO+TimesNewRomanPSMT" w:hAnsi="MKCKO+TimesNewRomanPSMT" w:cs="MKCKO+TimesNewRomanPSMT" w:hint="cs"/>
          <w:color w:val="000000"/>
          <w:sz w:val="24"/>
          <w:szCs w:val="24"/>
        </w:rPr>
        <w:t>лек</w:t>
      </w:r>
      <w:r>
        <w:rPr>
          <w:rFonts w:ascii="MKCKO+TimesNewRomanPSMT" w:eastAsia="MKCKO+TimesNewRomanPSMT" w:hAnsi="MKCKO+TimesNewRomanPSMT" w:cs="MKCKO+TimesNewRomanPSMT" w:hint="cs"/>
          <w:color w:val="000000"/>
          <w:spacing w:val="1"/>
          <w:sz w:val="24"/>
          <w:szCs w:val="24"/>
        </w:rPr>
        <w:t>т</w:t>
      </w:r>
      <w:r>
        <w:rPr>
          <w:rFonts w:ascii="MKCKO+TimesNewRomanPSMT" w:eastAsia="MKCKO+TimesNewRomanPSMT" w:hAnsi="MKCKO+TimesNewRomanPSMT" w:cs="MKCKO+TimesNewRomanPSMT" w:hint="cs"/>
          <w:color w:val="000000"/>
          <w:sz w:val="24"/>
          <w:szCs w:val="24"/>
        </w:rPr>
        <w:t>ро</w:t>
      </w:r>
      <w:r>
        <w:rPr>
          <w:rFonts w:ascii="MKCKO+TimesNewRomanPSMT" w:eastAsia="MKCKO+TimesNewRomanPSMT" w:hAnsi="MKCKO+TimesNewRomanPSMT" w:cs="MKCKO+TimesNewRomanPSMT" w:hint="cs"/>
          <w:color w:val="000000"/>
          <w:w w:val="99"/>
          <w:sz w:val="24"/>
          <w:szCs w:val="24"/>
        </w:rPr>
        <w:t>нн</w:t>
      </w:r>
      <w:r>
        <w:rPr>
          <w:rFonts w:ascii="MKCKO+TimesNewRomanPSMT" w:eastAsia="MKCKO+TimesNewRomanPSMT" w:hAnsi="MKCKO+TimesNewRomanPSMT" w:cs="MKCKO+TimesNewRomanPSMT" w:hint="cs"/>
          <w:color w:val="000000"/>
          <w:spacing w:val="-2"/>
          <w:sz w:val="24"/>
          <w:szCs w:val="24"/>
        </w:rPr>
        <w:t>ы</w:t>
      </w:r>
      <w:r>
        <w:rPr>
          <w:rFonts w:ascii="MKCKO+TimesNewRomanPSMT" w:eastAsia="MKCKO+TimesNewRomanPSMT" w:hAnsi="MKCKO+TimesNewRomanPSMT" w:cs="MKCKO+TimesNewRomanPSMT" w:hint="cs"/>
          <w:color w:val="000000"/>
          <w:sz w:val="24"/>
          <w:szCs w:val="24"/>
        </w:rPr>
        <w:t xml:space="preserve">х </w:t>
      </w:r>
      <w:r>
        <w:rPr>
          <w:rFonts w:ascii="MKCKO+TimesNewRomanPSMT" w:eastAsia="MKCKO+TimesNewRomanPSMT" w:hAnsi="MKCKO+TimesNewRomanPSMT" w:cs="MKCKO+TimesNewRomanPSMT" w:hint="cs"/>
          <w:color w:val="000000"/>
          <w:spacing w:val="-4"/>
          <w:sz w:val="24"/>
          <w:szCs w:val="24"/>
        </w:rPr>
        <w:t>у</w:t>
      </w:r>
      <w:r>
        <w:rPr>
          <w:rFonts w:ascii="MKCKO+TimesNewRomanPSMT" w:eastAsia="MKCKO+TimesNewRomanPSMT" w:hAnsi="MKCKO+TimesNewRomanPSMT" w:cs="MKCKO+TimesNewRomanPSMT" w:hint="cs"/>
          <w:color w:val="000000"/>
          <w:sz w:val="24"/>
          <w:szCs w:val="24"/>
        </w:rPr>
        <w:t>чеб</w:t>
      </w:r>
      <w:r>
        <w:rPr>
          <w:rFonts w:ascii="MKCKO+TimesNewRomanPSMT" w:eastAsia="MKCKO+TimesNewRomanPSMT" w:hAnsi="MKCKO+TimesNewRomanPSMT" w:cs="MKCKO+TimesNewRomanPSMT" w:hint="cs"/>
          <w:color w:val="000000"/>
          <w:spacing w:val="2"/>
          <w:w w:val="99"/>
          <w:sz w:val="24"/>
          <w:szCs w:val="24"/>
        </w:rPr>
        <w:t>н</w:t>
      </w:r>
      <w:r>
        <w:rPr>
          <w:rFonts w:ascii="MKCKO+TimesNewRomanPSMT" w:eastAsia="MKCKO+TimesNewRomanPSMT" w:hAnsi="MKCKO+TimesNewRomanPSMT" w:cs="MKCKO+TimesNewRomanPSMT" w:hint="cs"/>
          <w:color w:val="000000"/>
          <w:sz w:val="24"/>
          <w:szCs w:val="24"/>
        </w:rPr>
        <w:t>ых</w:t>
      </w:r>
      <w:r>
        <w:rPr>
          <w:rFonts w:ascii="MKCKO+TimesNewRomanPSMT" w:eastAsia="MKCKO+TimesNewRomanPSMT" w:hAnsi="MKCKO+TimesNewRomanPSMT" w:cs="MKCKO+TimesNewRomanPSMT" w:hint="cs"/>
          <w:color w:val="000000"/>
          <w:spacing w:val="1"/>
          <w:sz w:val="24"/>
          <w:szCs w:val="24"/>
        </w:rPr>
        <w:t xml:space="preserve"> </w:t>
      </w:r>
      <w:r>
        <w:rPr>
          <w:rFonts w:ascii="MKCKO+TimesNewRomanPSMT" w:eastAsia="MKCKO+TimesNewRomanPSMT" w:hAnsi="MKCKO+TimesNewRomanPSMT" w:cs="MKCKO+TimesNewRomanPSMT" w:hint="cs"/>
          <w:color w:val="000000"/>
          <w:sz w:val="24"/>
          <w:szCs w:val="24"/>
        </w:rPr>
        <w:t>ма</w:t>
      </w:r>
      <w:r>
        <w:rPr>
          <w:rFonts w:ascii="MKCKO+TimesNewRomanPSMT" w:eastAsia="MKCKO+TimesNewRomanPSMT" w:hAnsi="MKCKO+TimesNewRomanPSMT" w:cs="MKCKO+TimesNewRomanPSMT" w:hint="cs"/>
          <w:color w:val="000000"/>
          <w:w w:val="99"/>
          <w:sz w:val="24"/>
          <w:szCs w:val="24"/>
        </w:rPr>
        <w:t>т</w:t>
      </w:r>
      <w:r>
        <w:rPr>
          <w:rFonts w:ascii="MKCKO+TimesNewRomanPSMT" w:eastAsia="MKCKO+TimesNewRomanPSMT" w:hAnsi="MKCKO+TimesNewRomanPSMT" w:cs="MKCKO+TimesNewRomanPSMT" w:hint="cs"/>
          <w:color w:val="000000"/>
          <w:sz w:val="24"/>
          <w:szCs w:val="24"/>
        </w:rPr>
        <w:t xml:space="preserve">ериалов, </w:t>
      </w:r>
      <w:r>
        <w:rPr>
          <w:rFonts w:ascii="MKCKO+TimesNewRomanPSMT" w:eastAsia="MKCKO+TimesNewRomanPSMT" w:hAnsi="MKCKO+TimesNewRomanPSMT" w:cs="MKCKO+TimesNewRomanPSMT" w:hint="cs"/>
          <w:color w:val="000000"/>
          <w:w w:val="99"/>
          <w:sz w:val="24"/>
          <w:szCs w:val="24"/>
        </w:rPr>
        <w:t>т</w:t>
      </w:r>
      <w:r>
        <w:rPr>
          <w:rFonts w:ascii="MKCKO+TimesNewRomanPSMT" w:eastAsia="MKCKO+TimesNewRomanPSMT" w:hAnsi="MKCKO+TimesNewRomanPSMT" w:cs="MKCKO+TimesNewRomanPSMT" w:hint="cs"/>
          <w:color w:val="000000"/>
          <w:sz w:val="24"/>
          <w:szCs w:val="24"/>
        </w:rPr>
        <w:t>ем</w:t>
      </w:r>
      <w:r>
        <w:rPr>
          <w:rFonts w:ascii="MKCKO+TimesNewRomanPSMT" w:eastAsia="MKCKO+TimesNewRomanPSMT" w:hAnsi="MKCKO+TimesNewRomanPSMT" w:cs="MKCKO+TimesNewRomanPSMT" w:hint="cs"/>
          <w:color w:val="000000"/>
          <w:spacing w:val="-1"/>
          <w:sz w:val="24"/>
          <w:szCs w:val="24"/>
        </w:rPr>
        <w:t>а</w:t>
      </w:r>
      <w:r>
        <w:rPr>
          <w:rFonts w:ascii="MKCKO+TimesNewRomanPSMT" w:eastAsia="MKCKO+TimesNewRomanPSMT" w:hAnsi="MKCKO+TimesNewRomanPSMT" w:cs="MKCKO+TimesNewRomanPSMT" w:hint="cs"/>
          <w:color w:val="000000"/>
          <w:w w:val="99"/>
          <w:sz w:val="24"/>
          <w:szCs w:val="24"/>
        </w:rPr>
        <w:t>т</w:t>
      </w:r>
      <w:r>
        <w:rPr>
          <w:rFonts w:ascii="MKCKO+TimesNewRomanPSMT" w:eastAsia="MKCKO+TimesNewRomanPSMT" w:hAnsi="MKCKO+TimesNewRomanPSMT" w:cs="MKCKO+TimesNewRomanPSMT" w:hint="cs"/>
          <w:color w:val="000000"/>
          <w:spacing w:val="1"/>
          <w:sz w:val="24"/>
          <w:szCs w:val="24"/>
        </w:rPr>
        <w:t>и</w:t>
      </w:r>
      <w:r>
        <w:rPr>
          <w:rFonts w:ascii="MKCKO+TimesNewRomanPSMT" w:eastAsia="MKCKO+TimesNewRomanPSMT" w:hAnsi="MKCKO+TimesNewRomanPSMT" w:cs="MKCKO+TimesNewRomanPSMT" w:hint="cs"/>
          <w:color w:val="000000"/>
          <w:sz w:val="24"/>
          <w:szCs w:val="24"/>
        </w:rPr>
        <w:t>ч</w:t>
      </w:r>
      <w:r>
        <w:rPr>
          <w:rFonts w:ascii="MKCKO+TimesNewRomanPSMT" w:eastAsia="MKCKO+TimesNewRomanPSMT" w:hAnsi="MKCKO+TimesNewRomanPSMT" w:cs="MKCKO+TimesNewRomanPSMT" w:hint="cs"/>
          <w:color w:val="000000"/>
          <w:spacing w:val="-1"/>
          <w:sz w:val="24"/>
          <w:szCs w:val="24"/>
        </w:rPr>
        <w:t>е</w:t>
      </w:r>
      <w:r>
        <w:rPr>
          <w:rFonts w:ascii="MKCKO+TimesNewRomanPSMT" w:eastAsia="MKCKO+TimesNewRomanPSMT" w:hAnsi="MKCKO+TimesNewRomanPSMT" w:cs="MKCKO+TimesNewRomanPSMT" w:hint="cs"/>
          <w:color w:val="000000"/>
          <w:sz w:val="24"/>
          <w:szCs w:val="24"/>
        </w:rPr>
        <w:t>ск</w:t>
      </w:r>
      <w:r>
        <w:rPr>
          <w:rFonts w:ascii="MKCKO+TimesNewRomanPSMT" w:eastAsia="MKCKO+TimesNewRomanPSMT" w:hAnsi="MKCKO+TimesNewRomanPSMT" w:cs="MKCKO+TimesNewRomanPSMT" w:hint="cs"/>
          <w:color w:val="000000"/>
          <w:spacing w:val="1"/>
          <w:sz w:val="24"/>
          <w:szCs w:val="24"/>
        </w:rPr>
        <w:t>и</w:t>
      </w:r>
      <w:r>
        <w:rPr>
          <w:rFonts w:ascii="MKCKO+TimesNewRomanPSMT" w:eastAsia="MKCKO+TimesNewRomanPSMT" w:hAnsi="MKCKO+TimesNewRomanPSMT" w:cs="MKCKO+TimesNewRomanPSMT" w:hint="cs"/>
          <w:color w:val="000000"/>
          <w:sz w:val="24"/>
          <w:szCs w:val="24"/>
        </w:rPr>
        <w:t>х</w:t>
      </w:r>
      <w:r>
        <w:rPr>
          <w:rFonts w:ascii="MKCKO+TimesNewRomanPSMT" w:eastAsia="MKCKO+TimesNewRomanPSMT" w:hAnsi="MKCKO+TimesNewRomanPSMT" w:cs="MKCKO+TimesNewRomanPSMT" w:hint="cs"/>
          <w:color w:val="000000"/>
          <w:spacing w:val="2"/>
          <w:sz w:val="24"/>
          <w:szCs w:val="24"/>
        </w:rPr>
        <w:t xml:space="preserve"> </w:t>
      </w:r>
      <w:r>
        <w:rPr>
          <w:rFonts w:ascii="MKCKO+TimesNewRomanPSMT" w:eastAsia="MKCKO+TimesNewRomanPSMT" w:hAnsi="MKCKO+TimesNewRomanPSMT" w:cs="MKCKO+TimesNewRomanPSMT" w:hint="cs"/>
          <w:color w:val="000000"/>
          <w:spacing w:val="-1"/>
          <w:sz w:val="24"/>
          <w:szCs w:val="24"/>
        </w:rPr>
        <w:t>ф</w:t>
      </w:r>
      <w:r>
        <w:rPr>
          <w:rFonts w:ascii="MKCKO+TimesNewRomanPSMT" w:eastAsia="MKCKO+TimesNewRomanPSMT" w:hAnsi="MKCKO+TimesNewRomanPSMT" w:cs="MKCKO+TimesNewRomanPSMT" w:hint="cs"/>
          <w:color w:val="000000"/>
          <w:sz w:val="24"/>
          <w:szCs w:val="24"/>
        </w:rPr>
        <w:t>ил</w:t>
      </w:r>
      <w:r>
        <w:rPr>
          <w:rFonts w:ascii="MKCKO+TimesNewRomanPSMT" w:eastAsia="MKCKO+TimesNewRomanPSMT" w:hAnsi="MKCKO+TimesNewRomanPSMT" w:cs="MKCKO+TimesNewRomanPSMT" w:hint="cs"/>
          <w:color w:val="000000"/>
          <w:spacing w:val="1"/>
          <w:w w:val="99"/>
          <w:sz w:val="24"/>
          <w:szCs w:val="24"/>
        </w:rPr>
        <w:t>ь</w:t>
      </w:r>
      <w:r>
        <w:rPr>
          <w:rFonts w:ascii="MKCKO+TimesNewRomanPSMT" w:eastAsia="MKCKO+TimesNewRomanPSMT" w:hAnsi="MKCKO+TimesNewRomanPSMT" w:cs="MKCKO+TimesNewRomanPSMT" w:hint="cs"/>
          <w:color w:val="000000"/>
          <w:sz w:val="24"/>
          <w:szCs w:val="24"/>
        </w:rPr>
        <w:t>мов</w:t>
      </w:r>
    </w:p>
    <w:p w:rsidR="00A9566D" w:rsidRDefault="00A9566D" w:rsidP="00A9566D">
      <w:pPr>
        <w:pStyle w:val="a3"/>
        <w:spacing w:before="2" w:line="276" w:lineRule="auto"/>
        <w:ind w:left="227" w:right="2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Продолжительность занятий теоретического и производственного обучения составляет 40 минут. </w:t>
      </w:r>
    </w:p>
    <w:p w:rsidR="00A9566D" w:rsidRDefault="00A9566D" w:rsidP="00A9566D">
      <w:pPr>
        <w:pStyle w:val="a3"/>
        <w:ind w:left="939"/>
        <w:jc w:val="both"/>
        <w:rPr>
          <w:spacing w:val="-2"/>
          <w:sz w:val="24"/>
          <w:szCs w:val="24"/>
        </w:rPr>
      </w:pPr>
      <w:r>
        <w:rPr>
          <w:sz w:val="24"/>
          <w:szCs w:val="24"/>
        </w:rPr>
        <w:t>Текущая,</w:t>
      </w:r>
      <w:r>
        <w:rPr>
          <w:spacing w:val="50"/>
          <w:w w:val="150"/>
          <w:sz w:val="24"/>
          <w:szCs w:val="24"/>
        </w:rPr>
        <w:t xml:space="preserve">  </w:t>
      </w:r>
      <w:r>
        <w:rPr>
          <w:sz w:val="24"/>
          <w:szCs w:val="24"/>
        </w:rPr>
        <w:t>промежуточная</w:t>
      </w:r>
      <w:r>
        <w:rPr>
          <w:spacing w:val="57"/>
          <w:w w:val="150"/>
          <w:sz w:val="24"/>
          <w:szCs w:val="24"/>
        </w:rPr>
        <w:t xml:space="preserve">  </w:t>
      </w:r>
      <w:r>
        <w:rPr>
          <w:sz w:val="24"/>
          <w:szCs w:val="24"/>
        </w:rPr>
        <w:t>и</w:t>
      </w:r>
      <w:r>
        <w:rPr>
          <w:spacing w:val="44"/>
          <w:w w:val="150"/>
          <w:sz w:val="24"/>
          <w:szCs w:val="24"/>
        </w:rPr>
        <w:t xml:space="preserve">  </w:t>
      </w:r>
      <w:r>
        <w:rPr>
          <w:sz w:val="24"/>
          <w:szCs w:val="24"/>
        </w:rPr>
        <w:t>итоговая</w:t>
      </w:r>
      <w:r>
        <w:rPr>
          <w:spacing w:val="53"/>
          <w:w w:val="150"/>
          <w:sz w:val="24"/>
          <w:szCs w:val="24"/>
        </w:rPr>
        <w:t xml:space="preserve">  </w:t>
      </w:r>
      <w:r>
        <w:rPr>
          <w:sz w:val="24"/>
          <w:szCs w:val="24"/>
        </w:rPr>
        <w:t>аттестация</w:t>
      </w:r>
      <w:r>
        <w:rPr>
          <w:spacing w:val="53"/>
          <w:w w:val="150"/>
          <w:sz w:val="24"/>
          <w:szCs w:val="24"/>
        </w:rPr>
        <w:t xml:space="preserve">  </w:t>
      </w:r>
      <w:r>
        <w:rPr>
          <w:spacing w:val="-2"/>
          <w:sz w:val="24"/>
          <w:szCs w:val="24"/>
        </w:rPr>
        <w:t>регламентируется</w:t>
      </w:r>
    </w:p>
    <w:p w:rsidR="00A9566D" w:rsidRDefault="00A9566D" w:rsidP="00A9566D">
      <w:pPr>
        <w:pStyle w:val="a3"/>
        <w:jc w:val="both"/>
        <w:rPr>
          <w:sz w:val="24"/>
          <w:szCs w:val="24"/>
        </w:rPr>
      </w:pPr>
      <w:r>
        <w:rPr>
          <w:w w:val="105"/>
          <w:sz w:val="24"/>
          <w:szCs w:val="24"/>
        </w:rPr>
        <w:t>соответствующим локальным нормативным актом школы.</w:t>
      </w:r>
    </w:p>
    <w:p w:rsidR="00A9566D" w:rsidRDefault="00A9566D" w:rsidP="00A9566D">
      <w:pPr>
        <w:pStyle w:val="a3"/>
        <w:spacing w:before="63" w:line="264" w:lineRule="auto"/>
        <w:ind w:left="231" w:right="270" w:firstLine="70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Под текущим контролем понимают оценивание различных форм устных, </w:t>
      </w:r>
      <w:r>
        <w:rPr>
          <w:spacing w:val="-4"/>
          <w:sz w:val="24"/>
          <w:szCs w:val="24"/>
        </w:rPr>
        <w:t>письменных</w:t>
      </w:r>
      <w:r>
        <w:rPr>
          <w:spacing w:val="-15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и</w:t>
      </w:r>
      <w:r>
        <w:rPr>
          <w:spacing w:val="-14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иных</w:t>
      </w:r>
      <w:r>
        <w:rPr>
          <w:spacing w:val="-14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работ,</w:t>
      </w:r>
      <w:r>
        <w:rPr>
          <w:spacing w:val="-14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которые</w:t>
      </w:r>
      <w:r>
        <w:rPr>
          <w:spacing w:val="-8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проводятся непосредственно</w:t>
      </w:r>
      <w:r>
        <w:rPr>
          <w:spacing w:val="-15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в</w:t>
      </w:r>
      <w:r>
        <w:rPr>
          <w:spacing w:val="-14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течение</w:t>
      </w:r>
      <w:r>
        <w:rPr>
          <w:spacing w:val="-8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 xml:space="preserve">учебного </w:t>
      </w:r>
      <w:r>
        <w:rPr>
          <w:sz w:val="24"/>
          <w:szCs w:val="24"/>
        </w:rPr>
        <w:t>года и имеют целью оценить ход и качество работы учащегося по освоению учебного материала.</w:t>
      </w:r>
    </w:p>
    <w:p w:rsidR="00A9566D" w:rsidRDefault="00A9566D" w:rsidP="00A9566D">
      <w:pPr>
        <w:pStyle w:val="a3"/>
        <w:spacing w:before="2" w:line="264" w:lineRule="auto"/>
        <w:ind w:left="229" w:right="278"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 формам устного контроля относятся: устный опрос, ответы на вопросы </w:t>
      </w:r>
      <w:r>
        <w:rPr>
          <w:spacing w:val="-2"/>
          <w:sz w:val="24"/>
          <w:szCs w:val="24"/>
        </w:rPr>
        <w:t>зачета,</w:t>
      </w:r>
      <w:r>
        <w:rPr>
          <w:spacing w:val="-17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собеседование,</w:t>
      </w:r>
      <w:r>
        <w:rPr>
          <w:spacing w:val="-16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выступление</w:t>
      </w:r>
      <w:r>
        <w:rPr>
          <w:spacing w:val="-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с</w:t>
      </w:r>
      <w:r>
        <w:rPr>
          <w:spacing w:val="-1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докладом,</w:t>
      </w:r>
      <w:r>
        <w:rPr>
          <w:spacing w:val="-10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практические</w:t>
      </w:r>
      <w:r>
        <w:rPr>
          <w:spacing w:val="1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работы</w:t>
      </w:r>
      <w:r>
        <w:rPr>
          <w:spacing w:val="-7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и</w:t>
      </w:r>
      <w:r>
        <w:rPr>
          <w:spacing w:val="-17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т.п.</w:t>
      </w:r>
    </w:p>
    <w:p w:rsidR="00A9566D" w:rsidRDefault="00A9566D" w:rsidP="00A9566D">
      <w:pPr>
        <w:pStyle w:val="a3"/>
        <w:spacing w:line="264" w:lineRule="auto"/>
        <w:ind w:left="238" w:right="276" w:firstLine="703"/>
        <w:jc w:val="both"/>
        <w:rPr>
          <w:sz w:val="24"/>
          <w:szCs w:val="24"/>
        </w:rPr>
      </w:pPr>
      <w:r>
        <w:rPr>
          <w:sz w:val="24"/>
          <w:szCs w:val="24"/>
        </w:rPr>
        <w:t>Основными формами письменного контроля являются: тест, контрольная работа, решение различных задач, зачет, реферат, практические и лабораторные работы и т.п.</w:t>
      </w:r>
    </w:p>
    <w:p w:rsidR="00A9566D" w:rsidRDefault="00A9566D" w:rsidP="00A9566D">
      <w:pPr>
        <w:pStyle w:val="a3"/>
        <w:spacing w:line="264" w:lineRule="auto"/>
        <w:ind w:left="230" w:right="260" w:firstLine="707"/>
        <w:jc w:val="both"/>
        <w:rPr>
          <w:sz w:val="24"/>
          <w:szCs w:val="24"/>
        </w:rPr>
      </w:pPr>
      <w:r>
        <w:rPr>
          <w:sz w:val="24"/>
          <w:szCs w:val="24"/>
        </w:rPr>
        <w:t>Баллы за каждое оценивание выставляются в журнал и учитываются при выведении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итоговой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оценки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>предмету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за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>полугодие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>год.</w:t>
      </w:r>
    </w:p>
    <w:p w:rsidR="00A9566D" w:rsidRDefault="00A9566D" w:rsidP="00A9566D">
      <w:pPr>
        <w:pStyle w:val="a3"/>
        <w:spacing w:line="264" w:lineRule="auto"/>
        <w:ind w:left="232" w:right="279" w:firstLine="709"/>
        <w:jc w:val="both"/>
        <w:rPr>
          <w:sz w:val="24"/>
          <w:szCs w:val="24"/>
        </w:rPr>
      </w:pPr>
      <w:r>
        <w:rPr>
          <w:sz w:val="24"/>
          <w:szCs w:val="24"/>
        </w:rPr>
        <w:t>Фиксация результатов текущего контроля осуществляется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 xml:space="preserve">пятибалльной </w:t>
      </w:r>
      <w:r>
        <w:rPr>
          <w:spacing w:val="-2"/>
          <w:sz w:val="24"/>
          <w:szCs w:val="24"/>
        </w:rPr>
        <w:t>системе.</w:t>
      </w:r>
    </w:p>
    <w:p w:rsidR="00A9566D" w:rsidRDefault="00A9566D" w:rsidP="00A9566D">
      <w:pPr>
        <w:pStyle w:val="a3"/>
        <w:spacing w:line="264" w:lineRule="auto"/>
        <w:ind w:left="231" w:right="252" w:firstLine="706"/>
        <w:jc w:val="both"/>
        <w:rPr>
          <w:sz w:val="24"/>
          <w:szCs w:val="24"/>
        </w:rPr>
      </w:pPr>
      <w:r>
        <w:rPr>
          <w:spacing w:val="-2"/>
          <w:sz w:val="24"/>
          <w:szCs w:val="24"/>
        </w:rPr>
        <w:t>Порядок,</w:t>
      </w:r>
      <w:r>
        <w:rPr>
          <w:spacing w:val="-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формы,</w:t>
      </w:r>
      <w:r>
        <w:rPr>
          <w:spacing w:val="-6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периодичность,</w:t>
      </w:r>
      <w:r>
        <w:rPr>
          <w:spacing w:val="-17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 xml:space="preserve">количество обязательных мероприятий при </w:t>
      </w:r>
      <w:r>
        <w:rPr>
          <w:sz w:val="24"/>
          <w:szCs w:val="24"/>
        </w:rPr>
        <w:t xml:space="preserve">проведении текущего контроля успеваемости учащихся определяется </w:t>
      </w:r>
      <w:r>
        <w:rPr>
          <w:spacing w:val="-2"/>
          <w:sz w:val="24"/>
          <w:szCs w:val="24"/>
        </w:rPr>
        <w:t>педагогическим</w:t>
      </w:r>
      <w:r>
        <w:rPr>
          <w:spacing w:val="-17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работником,</w:t>
      </w:r>
      <w:r>
        <w:rPr>
          <w:spacing w:val="-16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который</w:t>
      </w:r>
      <w:r>
        <w:rPr>
          <w:spacing w:val="-16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преподает</w:t>
      </w:r>
      <w:r>
        <w:rPr>
          <w:spacing w:val="-9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учебный</w:t>
      </w:r>
      <w:r>
        <w:rPr>
          <w:spacing w:val="-1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предмет</w:t>
      </w:r>
      <w:r>
        <w:rPr>
          <w:spacing w:val="-1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в</w:t>
      </w:r>
      <w:r>
        <w:rPr>
          <w:spacing w:val="-17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соответствии</w:t>
      </w:r>
      <w:r>
        <w:rPr>
          <w:spacing w:val="-8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с рабочей</w:t>
      </w:r>
      <w:r>
        <w:rPr>
          <w:spacing w:val="-6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программой</w:t>
      </w:r>
      <w:r>
        <w:rPr>
          <w:spacing w:val="-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по</w:t>
      </w:r>
      <w:r>
        <w:rPr>
          <w:spacing w:val="-1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учебному предмету.</w:t>
      </w:r>
    </w:p>
    <w:p w:rsidR="00A9566D" w:rsidRDefault="00A9566D" w:rsidP="00A9566D">
      <w:pPr>
        <w:pStyle w:val="a3"/>
        <w:spacing w:line="264" w:lineRule="auto"/>
        <w:ind w:left="231" w:right="232" w:firstLine="706"/>
        <w:jc w:val="both"/>
        <w:rPr>
          <w:sz w:val="24"/>
          <w:szCs w:val="24"/>
        </w:rPr>
      </w:pPr>
      <w:proofErr w:type="gramStart"/>
      <w:r w:rsidRPr="008603BB">
        <w:rPr>
          <w:sz w:val="24"/>
          <w:szCs w:val="24"/>
        </w:rPr>
        <w:t>Промежуточная</w:t>
      </w:r>
      <w:r w:rsidRPr="008603BB">
        <w:rPr>
          <w:spacing w:val="-7"/>
          <w:sz w:val="24"/>
          <w:szCs w:val="24"/>
        </w:rPr>
        <w:t xml:space="preserve"> </w:t>
      </w:r>
      <w:r w:rsidRPr="008603BB">
        <w:rPr>
          <w:sz w:val="24"/>
          <w:szCs w:val="24"/>
        </w:rPr>
        <w:t>аттестация</w:t>
      </w:r>
      <w:r w:rsidRPr="008603BB">
        <w:rPr>
          <w:spacing w:val="-13"/>
          <w:sz w:val="24"/>
          <w:szCs w:val="24"/>
        </w:rPr>
        <w:t xml:space="preserve"> </w:t>
      </w:r>
      <w:r w:rsidRPr="008603BB">
        <w:rPr>
          <w:sz w:val="24"/>
          <w:szCs w:val="24"/>
        </w:rPr>
        <w:t>проводится</w:t>
      </w:r>
      <w:r w:rsidRPr="008603BB">
        <w:rPr>
          <w:spacing w:val="-12"/>
          <w:sz w:val="24"/>
          <w:szCs w:val="24"/>
        </w:rPr>
        <w:t xml:space="preserve"> </w:t>
      </w:r>
      <w:r w:rsidRPr="008603BB">
        <w:rPr>
          <w:sz w:val="24"/>
          <w:szCs w:val="24"/>
        </w:rPr>
        <w:t>с</w:t>
      </w:r>
      <w:r w:rsidRPr="008603BB">
        <w:rPr>
          <w:spacing w:val="-19"/>
          <w:sz w:val="24"/>
          <w:szCs w:val="24"/>
        </w:rPr>
        <w:t xml:space="preserve"> </w:t>
      </w:r>
      <w:r w:rsidRPr="008603BB">
        <w:rPr>
          <w:sz w:val="24"/>
          <w:szCs w:val="24"/>
        </w:rPr>
        <w:t>целью:</w:t>
      </w:r>
      <w:r w:rsidRPr="008603BB">
        <w:rPr>
          <w:spacing w:val="-10"/>
          <w:sz w:val="24"/>
          <w:szCs w:val="24"/>
        </w:rPr>
        <w:t xml:space="preserve"> </w:t>
      </w:r>
      <w:r w:rsidRPr="008603BB">
        <w:rPr>
          <w:sz w:val="24"/>
          <w:szCs w:val="24"/>
        </w:rPr>
        <w:t>объективного</w:t>
      </w:r>
      <w:r w:rsidRPr="008603BB">
        <w:rPr>
          <w:spacing w:val="-11"/>
          <w:sz w:val="24"/>
          <w:szCs w:val="24"/>
        </w:rPr>
        <w:t xml:space="preserve"> </w:t>
      </w:r>
      <w:r w:rsidRPr="008603BB">
        <w:rPr>
          <w:sz w:val="24"/>
          <w:szCs w:val="24"/>
        </w:rPr>
        <w:t xml:space="preserve">установления </w:t>
      </w:r>
      <w:r w:rsidRPr="008603BB">
        <w:rPr>
          <w:sz w:val="24"/>
          <w:szCs w:val="24"/>
        </w:rPr>
        <w:lastRenderedPageBreak/>
        <w:t>фактического уровня освоения конкретной программы</w:t>
      </w:r>
      <w:r w:rsidRPr="008603BB">
        <w:rPr>
          <w:spacing w:val="40"/>
          <w:sz w:val="24"/>
          <w:szCs w:val="24"/>
        </w:rPr>
        <w:t xml:space="preserve"> </w:t>
      </w:r>
      <w:r w:rsidRPr="008603BB">
        <w:rPr>
          <w:sz w:val="24"/>
          <w:szCs w:val="24"/>
        </w:rPr>
        <w:t xml:space="preserve">профессиональной подготовки, и достижения результатов освоения программы профессиональной </w:t>
      </w:r>
      <w:r w:rsidRPr="008603BB">
        <w:rPr>
          <w:spacing w:val="-2"/>
          <w:sz w:val="24"/>
          <w:szCs w:val="24"/>
        </w:rPr>
        <w:t>подготовки,</w:t>
      </w:r>
      <w:r w:rsidRPr="008603BB">
        <w:rPr>
          <w:spacing w:val="69"/>
          <w:sz w:val="24"/>
          <w:szCs w:val="24"/>
        </w:rPr>
        <w:t xml:space="preserve"> </w:t>
      </w:r>
      <w:r w:rsidRPr="008603BB">
        <w:rPr>
          <w:spacing w:val="-2"/>
          <w:sz w:val="24"/>
          <w:szCs w:val="24"/>
        </w:rPr>
        <w:t>оценки</w:t>
      </w:r>
      <w:r>
        <w:rPr>
          <w:spacing w:val="-2"/>
          <w:sz w:val="24"/>
          <w:szCs w:val="24"/>
        </w:rPr>
        <w:t xml:space="preserve">   достижений</w:t>
      </w:r>
      <w:r>
        <w:rPr>
          <w:spacing w:val="6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конкретного</w:t>
      </w:r>
      <w:r>
        <w:rPr>
          <w:spacing w:val="7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учащегося,</w:t>
      </w:r>
      <w:r>
        <w:rPr>
          <w:spacing w:val="6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позволяющая</w:t>
      </w:r>
      <w:r>
        <w:rPr>
          <w:spacing w:val="69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выявить</w:t>
      </w:r>
      <w:r>
        <w:rPr>
          <w:sz w:val="24"/>
          <w:szCs w:val="24"/>
        </w:rPr>
        <w:t xml:space="preserve">  пробелы в освоении им программы профессиональной подготовки, и учитывать индивидуальные потребности учащегося в осуществлении образовательной </w:t>
      </w:r>
      <w:r>
        <w:rPr>
          <w:spacing w:val="-4"/>
          <w:sz w:val="24"/>
          <w:szCs w:val="24"/>
        </w:rPr>
        <w:t>деятельности,</w:t>
      </w:r>
      <w:r>
        <w:rPr>
          <w:spacing w:val="-5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оценки</w:t>
      </w:r>
      <w:r>
        <w:rPr>
          <w:spacing w:val="40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индивидуальных</w:t>
      </w:r>
      <w:r>
        <w:rPr>
          <w:spacing w:val="-15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образовательных</w:t>
      </w:r>
      <w:r>
        <w:rPr>
          <w:spacing w:val="-14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 xml:space="preserve">достижений, продвижения </w:t>
      </w:r>
      <w:r>
        <w:rPr>
          <w:sz w:val="24"/>
          <w:szCs w:val="24"/>
        </w:rPr>
        <w:t>в достижении планируемых результатов освоения конкретной программы профессиональной</w:t>
      </w:r>
      <w:r>
        <w:rPr>
          <w:spacing w:val="-19"/>
          <w:sz w:val="24"/>
          <w:szCs w:val="24"/>
        </w:rPr>
        <w:t xml:space="preserve"> </w:t>
      </w:r>
      <w:r>
        <w:rPr>
          <w:sz w:val="24"/>
          <w:szCs w:val="24"/>
        </w:rPr>
        <w:t>подготовки.</w:t>
      </w:r>
      <w:proofErr w:type="gramEnd"/>
    </w:p>
    <w:p w:rsidR="00A9566D" w:rsidRDefault="00A9566D" w:rsidP="00A9566D">
      <w:pPr>
        <w:pStyle w:val="a3"/>
        <w:spacing w:line="264" w:lineRule="auto"/>
        <w:ind w:right="248"/>
        <w:jc w:val="both"/>
        <w:rPr>
          <w:sz w:val="24"/>
          <w:szCs w:val="24"/>
        </w:rPr>
      </w:pPr>
      <w:r>
        <w:rPr>
          <w:rFonts w:eastAsia="Calibri"/>
          <w:sz w:val="24"/>
          <w:szCs w:val="24"/>
          <w:lang w:eastAsia="ru-RU"/>
        </w:rPr>
        <w:t xml:space="preserve">           </w:t>
      </w:r>
      <w:r>
        <w:rPr>
          <w:sz w:val="24"/>
          <w:szCs w:val="24"/>
        </w:rPr>
        <w:t>Промежуточная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аттестация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профессиональной</w:t>
      </w:r>
      <w:r>
        <w:rPr>
          <w:spacing w:val="-19"/>
          <w:sz w:val="24"/>
          <w:szCs w:val="24"/>
        </w:rPr>
        <w:t xml:space="preserve"> </w:t>
      </w:r>
      <w:r>
        <w:rPr>
          <w:sz w:val="24"/>
          <w:szCs w:val="24"/>
        </w:rPr>
        <w:t>подготовке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проводится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 xml:space="preserve"> как среднее арифметическое текущих отметок (если предмет изучался в течение одного полугодия или меньше) в конце полугодия, и как среднее арифметическое полугодовых отметок (если предмет изучался более одного полугодия), в конце </w:t>
      </w:r>
      <w:r>
        <w:rPr>
          <w:spacing w:val="-2"/>
          <w:sz w:val="24"/>
          <w:szCs w:val="24"/>
        </w:rPr>
        <w:t>года,</w:t>
      </w:r>
      <w:r>
        <w:rPr>
          <w:spacing w:val="-17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с</w:t>
      </w:r>
      <w:r>
        <w:rPr>
          <w:spacing w:val="-16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учетом</w:t>
      </w:r>
      <w:r>
        <w:rPr>
          <w:spacing w:val="-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того,</w:t>
      </w:r>
      <w:r>
        <w:rPr>
          <w:spacing w:val="-1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что</w:t>
      </w:r>
      <w:r>
        <w:rPr>
          <w:spacing w:val="-10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решающей отметкой</w:t>
      </w:r>
      <w:r>
        <w:rPr>
          <w:spacing w:val="-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является</w:t>
      </w:r>
      <w:r>
        <w:rPr>
          <w:spacing w:val="-10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отметка</w:t>
      </w:r>
      <w:r>
        <w:rPr>
          <w:spacing w:val="-9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за</w:t>
      </w:r>
      <w:r>
        <w:rPr>
          <w:spacing w:val="-17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второе</w:t>
      </w:r>
      <w:r>
        <w:rPr>
          <w:spacing w:val="-8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 xml:space="preserve">полугодие. </w:t>
      </w:r>
      <w:r>
        <w:rPr>
          <w:w w:val="95"/>
          <w:sz w:val="24"/>
          <w:szCs w:val="24"/>
        </w:rPr>
        <w:t xml:space="preserve">Система оценок </w:t>
      </w:r>
      <w:r>
        <w:rPr>
          <w:w w:val="90"/>
          <w:sz w:val="24"/>
          <w:szCs w:val="24"/>
        </w:rPr>
        <w:t xml:space="preserve">— </w:t>
      </w:r>
      <w:r>
        <w:rPr>
          <w:w w:val="95"/>
          <w:sz w:val="24"/>
          <w:szCs w:val="24"/>
        </w:rPr>
        <w:t>пятибалльная.</w:t>
      </w:r>
    </w:p>
    <w:p w:rsidR="00A9566D" w:rsidRDefault="00A9566D" w:rsidP="00A9566D">
      <w:pPr>
        <w:pStyle w:val="a3"/>
        <w:spacing w:line="264" w:lineRule="auto"/>
        <w:ind w:left="231" w:right="234" w:firstLine="706"/>
        <w:jc w:val="both"/>
        <w:rPr>
          <w:sz w:val="24"/>
          <w:szCs w:val="24"/>
        </w:rPr>
      </w:pPr>
      <w:r>
        <w:rPr>
          <w:sz w:val="24"/>
          <w:szCs w:val="24"/>
        </w:rPr>
        <w:t>Промежуточная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 xml:space="preserve">аттестация с аттестационными испытаниями может быть </w:t>
      </w:r>
      <w:r>
        <w:rPr>
          <w:spacing w:val="-4"/>
          <w:sz w:val="24"/>
          <w:szCs w:val="24"/>
        </w:rPr>
        <w:t>проведена</w:t>
      </w:r>
      <w:r>
        <w:rPr>
          <w:spacing w:val="-15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для</w:t>
      </w:r>
      <w:r>
        <w:rPr>
          <w:spacing w:val="-14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лиц,</w:t>
      </w:r>
      <w:r>
        <w:rPr>
          <w:spacing w:val="-14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перешедших</w:t>
      </w:r>
      <w:r>
        <w:rPr>
          <w:spacing w:val="-11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в</w:t>
      </w:r>
      <w:r>
        <w:rPr>
          <w:spacing w:val="-14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МБОУ</w:t>
      </w:r>
      <w:r>
        <w:rPr>
          <w:spacing w:val="-14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«Ульяновская СОШ»</w:t>
      </w:r>
      <w:r>
        <w:rPr>
          <w:spacing w:val="-9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из</w:t>
      </w:r>
      <w:r>
        <w:rPr>
          <w:spacing w:val="-14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других</w:t>
      </w:r>
      <w:r>
        <w:rPr>
          <w:spacing w:val="-9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 xml:space="preserve">образовательных </w:t>
      </w:r>
      <w:r>
        <w:rPr>
          <w:sz w:val="24"/>
          <w:szCs w:val="24"/>
        </w:rPr>
        <w:t xml:space="preserve">учреждений, осуществляющих </w:t>
      </w:r>
      <w:proofErr w:type="gramStart"/>
      <w:r>
        <w:rPr>
          <w:sz w:val="24"/>
          <w:szCs w:val="24"/>
        </w:rPr>
        <w:t>обучение по программам</w:t>
      </w:r>
      <w:proofErr w:type="gramEnd"/>
      <w:r>
        <w:rPr>
          <w:sz w:val="24"/>
          <w:szCs w:val="24"/>
        </w:rPr>
        <w:t xml:space="preserve"> профессиональной подготовки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соответствующей</w:t>
      </w:r>
      <w:r>
        <w:rPr>
          <w:spacing w:val="-19"/>
          <w:sz w:val="24"/>
          <w:szCs w:val="24"/>
        </w:rPr>
        <w:t xml:space="preserve"> </w:t>
      </w:r>
      <w:r>
        <w:rPr>
          <w:sz w:val="24"/>
          <w:szCs w:val="24"/>
        </w:rPr>
        <w:t>направленности,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или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восстанавливающихся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 xml:space="preserve">целью </w:t>
      </w:r>
      <w:r>
        <w:rPr>
          <w:spacing w:val="-2"/>
          <w:sz w:val="24"/>
          <w:szCs w:val="24"/>
        </w:rPr>
        <w:t>устранения</w:t>
      </w:r>
      <w:r>
        <w:rPr>
          <w:spacing w:val="-10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академической</w:t>
      </w:r>
      <w:r>
        <w:rPr>
          <w:spacing w:val="-1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задолженности.</w:t>
      </w:r>
    </w:p>
    <w:p w:rsidR="00A9566D" w:rsidRPr="008603BB" w:rsidRDefault="00A9566D" w:rsidP="00A9566D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A9566D" w:rsidRDefault="00A9566D" w:rsidP="00A9566D">
      <w:pPr>
        <w:pStyle w:val="a3"/>
        <w:ind w:left="942"/>
        <w:rPr>
          <w:sz w:val="24"/>
          <w:szCs w:val="24"/>
        </w:rPr>
      </w:pPr>
      <w:r>
        <w:rPr>
          <w:spacing w:val="-8"/>
          <w:sz w:val="24"/>
          <w:szCs w:val="24"/>
        </w:rPr>
        <w:t>Формами</w:t>
      </w:r>
      <w:r>
        <w:rPr>
          <w:spacing w:val="-5"/>
          <w:sz w:val="24"/>
          <w:szCs w:val="24"/>
        </w:rPr>
        <w:t xml:space="preserve"> </w:t>
      </w:r>
      <w:r>
        <w:rPr>
          <w:spacing w:val="-8"/>
          <w:sz w:val="24"/>
          <w:szCs w:val="24"/>
        </w:rPr>
        <w:t>проведения</w:t>
      </w:r>
      <w:r>
        <w:rPr>
          <w:spacing w:val="7"/>
          <w:sz w:val="24"/>
          <w:szCs w:val="24"/>
        </w:rPr>
        <w:t xml:space="preserve"> </w:t>
      </w:r>
      <w:r>
        <w:rPr>
          <w:spacing w:val="-8"/>
          <w:sz w:val="24"/>
          <w:szCs w:val="24"/>
        </w:rPr>
        <w:t>письменной</w:t>
      </w:r>
      <w:r>
        <w:rPr>
          <w:spacing w:val="4"/>
          <w:sz w:val="24"/>
          <w:szCs w:val="24"/>
        </w:rPr>
        <w:t xml:space="preserve"> </w:t>
      </w:r>
      <w:r>
        <w:rPr>
          <w:spacing w:val="-8"/>
          <w:sz w:val="24"/>
          <w:szCs w:val="24"/>
        </w:rPr>
        <w:t>аттестации</w:t>
      </w:r>
      <w:r>
        <w:rPr>
          <w:spacing w:val="2"/>
          <w:sz w:val="24"/>
          <w:szCs w:val="24"/>
        </w:rPr>
        <w:t xml:space="preserve"> </w:t>
      </w:r>
      <w:r>
        <w:rPr>
          <w:spacing w:val="-8"/>
          <w:sz w:val="24"/>
          <w:szCs w:val="24"/>
        </w:rPr>
        <w:t>являются:</w:t>
      </w:r>
    </w:p>
    <w:p w:rsidR="00A9566D" w:rsidRDefault="00A9566D" w:rsidP="00A9566D">
      <w:pPr>
        <w:pStyle w:val="a5"/>
        <w:numPr>
          <w:ilvl w:val="0"/>
          <w:numId w:val="2"/>
        </w:numPr>
        <w:tabs>
          <w:tab w:val="left" w:pos="1103"/>
        </w:tabs>
        <w:spacing w:before="25"/>
        <w:ind w:left="1103" w:hanging="163"/>
        <w:rPr>
          <w:sz w:val="24"/>
          <w:szCs w:val="24"/>
        </w:rPr>
      </w:pPr>
      <w:r>
        <w:rPr>
          <w:spacing w:val="-8"/>
          <w:sz w:val="24"/>
          <w:szCs w:val="24"/>
        </w:rPr>
        <w:t>контрольная</w:t>
      </w:r>
      <w:r>
        <w:rPr>
          <w:spacing w:val="1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работа;</w:t>
      </w:r>
    </w:p>
    <w:p w:rsidR="00A9566D" w:rsidRDefault="00A9566D" w:rsidP="00A9566D">
      <w:pPr>
        <w:pStyle w:val="a5"/>
        <w:numPr>
          <w:ilvl w:val="0"/>
          <w:numId w:val="2"/>
        </w:numPr>
        <w:tabs>
          <w:tab w:val="left" w:pos="1103"/>
        </w:tabs>
        <w:spacing w:before="36"/>
        <w:ind w:left="1103" w:hanging="163"/>
        <w:rPr>
          <w:sz w:val="24"/>
          <w:szCs w:val="24"/>
        </w:rPr>
      </w:pPr>
      <w:r>
        <w:rPr>
          <w:spacing w:val="-6"/>
          <w:sz w:val="24"/>
          <w:szCs w:val="24"/>
        </w:rPr>
        <w:t>тестирование</w:t>
      </w:r>
      <w:r>
        <w:rPr>
          <w:spacing w:val="52"/>
          <w:sz w:val="24"/>
          <w:szCs w:val="24"/>
        </w:rPr>
        <w:t xml:space="preserve"> </w:t>
      </w:r>
      <w:r>
        <w:rPr>
          <w:spacing w:val="-6"/>
          <w:sz w:val="24"/>
          <w:szCs w:val="24"/>
        </w:rPr>
        <w:t>(письменное,</w:t>
      </w:r>
      <w:r>
        <w:rPr>
          <w:sz w:val="24"/>
          <w:szCs w:val="24"/>
        </w:rPr>
        <w:t xml:space="preserve"> </w:t>
      </w:r>
      <w:r>
        <w:rPr>
          <w:spacing w:val="-6"/>
          <w:sz w:val="24"/>
          <w:szCs w:val="24"/>
        </w:rPr>
        <w:t>компьютерное);</w:t>
      </w:r>
    </w:p>
    <w:p w:rsidR="00A9566D" w:rsidRDefault="00A9566D" w:rsidP="00A9566D">
      <w:pPr>
        <w:pStyle w:val="a5"/>
        <w:numPr>
          <w:ilvl w:val="0"/>
          <w:numId w:val="2"/>
        </w:numPr>
        <w:tabs>
          <w:tab w:val="left" w:pos="1101"/>
        </w:tabs>
        <w:spacing w:before="41"/>
        <w:ind w:left="1101" w:hanging="161"/>
        <w:rPr>
          <w:sz w:val="24"/>
          <w:szCs w:val="24"/>
        </w:rPr>
      </w:pPr>
      <w:r>
        <w:rPr>
          <w:spacing w:val="-2"/>
          <w:sz w:val="24"/>
          <w:szCs w:val="24"/>
        </w:rPr>
        <w:t>зачет.</w:t>
      </w:r>
    </w:p>
    <w:p w:rsidR="00A9566D" w:rsidRDefault="00A9566D" w:rsidP="00A9566D">
      <w:pPr>
        <w:pStyle w:val="a3"/>
        <w:spacing w:before="31"/>
        <w:ind w:left="937"/>
        <w:rPr>
          <w:sz w:val="24"/>
          <w:szCs w:val="24"/>
        </w:rPr>
      </w:pPr>
      <w:r>
        <w:rPr>
          <w:spacing w:val="-6"/>
          <w:sz w:val="24"/>
          <w:szCs w:val="24"/>
        </w:rPr>
        <w:t>К</w:t>
      </w:r>
      <w:r>
        <w:rPr>
          <w:spacing w:val="-13"/>
          <w:sz w:val="24"/>
          <w:szCs w:val="24"/>
        </w:rPr>
        <w:t xml:space="preserve"> </w:t>
      </w:r>
      <w:r>
        <w:rPr>
          <w:spacing w:val="-6"/>
          <w:sz w:val="24"/>
          <w:szCs w:val="24"/>
        </w:rPr>
        <w:t>устным</w:t>
      </w:r>
      <w:r>
        <w:rPr>
          <w:spacing w:val="-9"/>
          <w:sz w:val="24"/>
          <w:szCs w:val="24"/>
        </w:rPr>
        <w:t xml:space="preserve"> </w:t>
      </w:r>
      <w:r>
        <w:rPr>
          <w:spacing w:val="-6"/>
          <w:sz w:val="24"/>
          <w:szCs w:val="24"/>
        </w:rPr>
        <w:t>видам</w:t>
      </w:r>
      <w:r>
        <w:rPr>
          <w:spacing w:val="-7"/>
          <w:sz w:val="24"/>
          <w:szCs w:val="24"/>
        </w:rPr>
        <w:t xml:space="preserve"> </w:t>
      </w:r>
      <w:r>
        <w:rPr>
          <w:spacing w:val="-6"/>
          <w:sz w:val="24"/>
          <w:szCs w:val="24"/>
        </w:rPr>
        <w:t>аттестации</w:t>
      </w:r>
      <w:r>
        <w:rPr>
          <w:spacing w:val="-11"/>
          <w:sz w:val="24"/>
          <w:szCs w:val="24"/>
        </w:rPr>
        <w:t xml:space="preserve"> </w:t>
      </w:r>
      <w:r>
        <w:rPr>
          <w:spacing w:val="-6"/>
          <w:sz w:val="24"/>
          <w:szCs w:val="24"/>
        </w:rPr>
        <w:t>относятся:</w:t>
      </w:r>
    </w:p>
    <w:p w:rsidR="00A9566D" w:rsidRDefault="00A9566D" w:rsidP="00A9566D">
      <w:pPr>
        <w:pStyle w:val="a5"/>
        <w:numPr>
          <w:ilvl w:val="0"/>
          <w:numId w:val="2"/>
        </w:numPr>
        <w:tabs>
          <w:tab w:val="left" w:pos="1101"/>
        </w:tabs>
        <w:spacing w:before="36"/>
        <w:ind w:left="1101" w:hanging="161"/>
        <w:rPr>
          <w:sz w:val="24"/>
          <w:szCs w:val="24"/>
        </w:rPr>
      </w:pPr>
      <w:r>
        <w:rPr>
          <w:spacing w:val="-2"/>
          <w:sz w:val="24"/>
          <w:szCs w:val="24"/>
        </w:rPr>
        <w:t>экзамен;</w:t>
      </w:r>
    </w:p>
    <w:p w:rsidR="00A9566D" w:rsidRDefault="00A9566D" w:rsidP="00A9566D">
      <w:pPr>
        <w:pStyle w:val="a5"/>
        <w:numPr>
          <w:ilvl w:val="0"/>
          <w:numId w:val="2"/>
        </w:numPr>
        <w:tabs>
          <w:tab w:val="left" w:pos="1101"/>
        </w:tabs>
        <w:spacing w:before="46"/>
        <w:ind w:left="1101" w:hanging="161"/>
        <w:rPr>
          <w:sz w:val="24"/>
          <w:szCs w:val="24"/>
        </w:rPr>
      </w:pPr>
      <w:r>
        <w:rPr>
          <w:spacing w:val="-2"/>
          <w:sz w:val="24"/>
          <w:szCs w:val="24"/>
        </w:rPr>
        <w:t>зачет;</w:t>
      </w:r>
    </w:p>
    <w:p w:rsidR="00A9566D" w:rsidRDefault="00A9566D" w:rsidP="00A9566D">
      <w:pPr>
        <w:pStyle w:val="a5"/>
        <w:numPr>
          <w:ilvl w:val="0"/>
          <w:numId w:val="2"/>
        </w:numPr>
        <w:tabs>
          <w:tab w:val="left" w:pos="1104"/>
        </w:tabs>
        <w:spacing w:before="36"/>
        <w:rPr>
          <w:sz w:val="24"/>
          <w:szCs w:val="24"/>
        </w:rPr>
      </w:pPr>
      <w:r>
        <w:rPr>
          <w:spacing w:val="-2"/>
          <w:sz w:val="24"/>
          <w:szCs w:val="24"/>
        </w:rPr>
        <w:t>собеседование;</w:t>
      </w:r>
    </w:p>
    <w:p w:rsidR="00A9566D" w:rsidRDefault="00A9566D" w:rsidP="00A9566D">
      <w:pPr>
        <w:pStyle w:val="a5"/>
        <w:numPr>
          <w:ilvl w:val="0"/>
          <w:numId w:val="2"/>
        </w:numPr>
        <w:tabs>
          <w:tab w:val="left" w:pos="1101"/>
        </w:tabs>
        <w:spacing w:before="36"/>
        <w:ind w:left="1101" w:hanging="161"/>
        <w:rPr>
          <w:sz w:val="24"/>
          <w:szCs w:val="24"/>
        </w:rPr>
      </w:pPr>
      <w:r>
        <w:rPr>
          <w:spacing w:val="-6"/>
          <w:sz w:val="24"/>
          <w:szCs w:val="24"/>
        </w:rPr>
        <w:t>защита реферата</w:t>
      </w:r>
      <w:r>
        <w:rPr>
          <w:spacing w:val="-12"/>
          <w:sz w:val="24"/>
          <w:szCs w:val="24"/>
        </w:rPr>
        <w:t xml:space="preserve"> </w:t>
      </w:r>
      <w:r>
        <w:rPr>
          <w:spacing w:val="-6"/>
          <w:sz w:val="24"/>
          <w:szCs w:val="24"/>
        </w:rPr>
        <w:t>или</w:t>
      </w:r>
      <w:r>
        <w:rPr>
          <w:spacing w:val="-12"/>
          <w:sz w:val="24"/>
          <w:szCs w:val="24"/>
        </w:rPr>
        <w:t xml:space="preserve"> </w:t>
      </w:r>
      <w:r>
        <w:rPr>
          <w:spacing w:val="-6"/>
          <w:sz w:val="24"/>
          <w:szCs w:val="24"/>
        </w:rPr>
        <w:t>проекта;</w:t>
      </w:r>
    </w:p>
    <w:p w:rsidR="00A9566D" w:rsidRDefault="00A9566D" w:rsidP="00A9566D">
      <w:pPr>
        <w:pStyle w:val="a5"/>
        <w:numPr>
          <w:ilvl w:val="0"/>
          <w:numId w:val="2"/>
        </w:numPr>
        <w:tabs>
          <w:tab w:val="left" w:pos="1171"/>
        </w:tabs>
        <w:spacing w:before="31"/>
        <w:ind w:left="1171" w:hanging="163"/>
        <w:rPr>
          <w:sz w:val="24"/>
          <w:szCs w:val="24"/>
        </w:rPr>
      </w:pPr>
      <w:r>
        <w:rPr>
          <w:spacing w:val="-6"/>
          <w:sz w:val="24"/>
          <w:szCs w:val="24"/>
        </w:rPr>
        <w:t>тестирование</w:t>
      </w:r>
      <w:r>
        <w:rPr>
          <w:spacing w:val="-7"/>
          <w:sz w:val="24"/>
          <w:szCs w:val="24"/>
        </w:rPr>
        <w:t xml:space="preserve"> </w:t>
      </w:r>
      <w:r>
        <w:rPr>
          <w:spacing w:val="-6"/>
          <w:sz w:val="24"/>
          <w:szCs w:val="24"/>
        </w:rPr>
        <w:t>(письменное,</w:t>
      </w:r>
      <w:r>
        <w:rPr>
          <w:spacing w:val="-8"/>
          <w:sz w:val="24"/>
          <w:szCs w:val="24"/>
        </w:rPr>
        <w:t xml:space="preserve"> </w:t>
      </w:r>
      <w:r>
        <w:rPr>
          <w:spacing w:val="-6"/>
          <w:sz w:val="24"/>
          <w:szCs w:val="24"/>
        </w:rPr>
        <w:t>компьютерное).</w:t>
      </w:r>
    </w:p>
    <w:p w:rsidR="00A9566D" w:rsidRDefault="00A9566D" w:rsidP="00A9566D">
      <w:pPr>
        <w:spacing w:line="240" w:lineRule="exact"/>
        <w:rPr>
          <w:sz w:val="24"/>
          <w:szCs w:val="24"/>
        </w:rPr>
      </w:pPr>
    </w:p>
    <w:p w:rsidR="00A9566D" w:rsidRDefault="00A9566D" w:rsidP="00A9566D">
      <w:pPr>
        <w:spacing w:line="240" w:lineRule="exact"/>
        <w:rPr>
          <w:sz w:val="24"/>
          <w:szCs w:val="24"/>
        </w:rPr>
      </w:pPr>
    </w:p>
    <w:p w:rsidR="00A9566D" w:rsidRDefault="00A9566D" w:rsidP="00A9566D">
      <w:pPr>
        <w:pStyle w:val="a3"/>
        <w:numPr>
          <w:ilvl w:val="0"/>
          <w:numId w:val="2"/>
        </w:numPr>
        <w:spacing w:before="3" w:line="228" w:lineRule="auto"/>
        <w:ind w:right="25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Учебный план обязателен для выполнения каждым обучающимся. Последовательность изучения отдельных тем  и количество часов, отведенных на изучение тем, может в случае необходимости изменяться при условии, что программа будет выполнена полностью и будет проведена корректировка в рабочей программе. Учебный план на текущий учебный год является неотъемлемой частью данной программы и хранится в кабинете директора, а также опубликован на сайте </w:t>
      </w:r>
      <w:r>
        <w:rPr>
          <w:spacing w:val="-2"/>
          <w:sz w:val="24"/>
          <w:szCs w:val="24"/>
        </w:rPr>
        <w:t>учреждения.</w:t>
      </w:r>
    </w:p>
    <w:p w:rsidR="00A9566D" w:rsidRDefault="00A9566D" w:rsidP="00A9566D">
      <w:pPr>
        <w:rPr>
          <w:sz w:val="24"/>
          <w:szCs w:val="24"/>
        </w:rPr>
      </w:pPr>
    </w:p>
    <w:tbl>
      <w:tblPr>
        <w:tblStyle w:val="TableNormal"/>
        <w:tblW w:w="0" w:type="auto"/>
        <w:tblInd w:w="75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6755"/>
        <w:gridCol w:w="2473"/>
      </w:tblGrid>
      <w:tr w:rsidR="00A9566D" w:rsidTr="006B3AE4">
        <w:trPr>
          <w:trHeight w:val="697"/>
        </w:trPr>
        <w:tc>
          <w:tcPr>
            <w:tcW w:w="6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9566D" w:rsidRDefault="00A9566D" w:rsidP="006B3AE4">
            <w:pPr>
              <w:pStyle w:val="TableParagraph"/>
              <w:spacing w:before="187"/>
              <w:ind w:left="2065" w:right="2052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Вид</w:t>
            </w:r>
            <w:proofErr w:type="spellEnd"/>
            <w:r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учебной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2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9566D" w:rsidRDefault="00A9566D" w:rsidP="006B3AE4">
            <w:pPr>
              <w:pStyle w:val="TableParagraph"/>
              <w:spacing w:before="189"/>
              <w:ind w:left="89" w:right="77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Количество</w:t>
            </w:r>
            <w:proofErr w:type="spellEnd"/>
            <w:r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часов</w:t>
            </w:r>
            <w:proofErr w:type="spellEnd"/>
          </w:p>
        </w:tc>
      </w:tr>
      <w:tr w:rsidR="00A9566D" w:rsidTr="006B3AE4">
        <w:trPr>
          <w:trHeight w:val="323"/>
        </w:trPr>
        <w:tc>
          <w:tcPr>
            <w:tcW w:w="6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9566D" w:rsidRDefault="00A9566D" w:rsidP="006B3AE4">
            <w:pPr>
              <w:pStyle w:val="TableParagraph"/>
              <w:spacing w:line="303" w:lineRule="exact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Максимальная</w:t>
            </w:r>
            <w:proofErr w:type="spellEnd"/>
            <w:r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учебная</w:t>
            </w:r>
            <w:proofErr w:type="spellEnd"/>
            <w:r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нагрузка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</w:t>
            </w:r>
            <w:proofErr w:type="spellStart"/>
            <w:r>
              <w:rPr>
                <w:sz w:val="24"/>
                <w:szCs w:val="24"/>
              </w:rPr>
              <w:t>всего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2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9566D" w:rsidRDefault="00A9566D" w:rsidP="006B3AE4">
            <w:pPr>
              <w:pStyle w:val="TableParagraph"/>
              <w:spacing w:before="2" w:line="301" w:lineRule="exact"/>
              <w:ind w:left="89" w:right="7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</w:tr>
      <w:tr w:rsidR="00A9566D" w:rsidTr="006B3AE4">
        <w:trPr>
          <w:trHeight w:val="321"/>
        </w:trPr>
        <w:tc>
          <w:tcPr>
            <w:tcW w:w="6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9566D" w:rsidRPr="00C56DBE" w:rsidRDefault="00A9566D" w:rsidP="006B3AE4">
            <w:pPr>
              <w:pStyle w:val="TableParagraph"/>
              <w:spacing w:line="301" w:lineRule="exact"/>
              <w:ind w:left="107"/>
              <w:rPr>
                <w:sz w:val="24"/>
                <w:szCs w:val="24"/>
                <w:lang w:val="ru-RU"/>
              </w:rPr>
            </w:pPr>
            <w:r w:rsidRPr="00C56DBE">
              <w:rPr>
                <w:sz w:val="24"/>
                <w:szCs w:val="24"/>
                <w:lang w:val="ru-RU"/>
              </w:rPr>
              <w:t>Обязательная</w:t>
            </w:r>
            <w:r w:rsidRPr="00C56DBE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C56DBE">
              <w:rPr>
                <w:sz w:val="24"/>
                <w:szCs w:val="24"/>
                <w:lang w:val="ru-RU"/>
              </w:rPr>
              <w:t>аудиторная</w:t>
            </w:r>
            <w:r w:rsidRPr="00C56DBE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C56DBE">
              <w:rPr>
                <w:sz w:val="24"/>
                <w:szCs w:val="24"/>
                <w:lang w:val="ru-RU"/>
              </w:rPr>
              <w:t>учебная</w:t>
            </w:r>
            <w:r w:rsidRPr="00C56DBE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C56DBE">
              <w:rPr>
                <w:sz w:val="24"/>
                <w:szCs w:val="24"/>
                <w:lang w:val="ru-RU"/>
              </w:rPr>
              <w:t>нагрузка</w:t>
            </w:r>
            <w:r w:rsidRPr="00C56DB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C56DBE">
              <w:rPr>
                <w:sz w:val="24"/>
                <w:szCs w:val="24"/>
                <w:lang w:val="ru-RU"/>
              </w:rPr>
              <w:t>(всего)</w:t>
            </w:r>
          </w:p>
        </w:tc>
        <w:tc>
          <w:tcPr>
            <w:tcW w:w="2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566D" w:rsidRPr="00C56DBE" w:rsidRDefault="00A9566D" w:rsidP="006B3AE4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A9566D" w:rsidTr="006B3AE4">
        <w:trPr>
          <w:trHeight w:val="323"/>
        </w:trPr>
        <w:tc>
          <w:tcPr>
            <w:tcW w:w="6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9566D" w:rsidRDefault="00A9566D" w:rsidP="006B3AE4">
            <w:pPr>
              <w:pStyle w:val="TableParagraph"/>
              <w:spacing w:line="303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том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числе</w:t>
            </w:r>
            <w:proofErr w:type="spellEnd"/>
            <w:r>
              <w:rPr>
                <w:sz w:val="24"/>
                <w:szCs w:val="24"/>
              </w:rPr>
              <w:t>:</w:t>
            </w:r>
          </w:p>
        </w:tc>
        <w:tc>
          <w:tcPr>
            <w:tcW w:w="2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566D" w:rsidRDefault="00A9566D" w:rsidP="006B3AE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9566D" w:rsidTr="006B3AE4">
        <w:trPr>
          <w:trHeight w:val="321"/>
        </w:trPr>
        <w:tc>
          <w:tcPr>
            <w:tcW w:w="6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9566D" w:rsidRDefault="00A9566D" w:rsidP="006B3AE4">
            <w:pPr>
              <w:pStyle w:val="TableParagraph"/>
              <w:spacing w:line="301" w:lineRule="exact"/>
              <w:ind w:left="647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теоретические</w:t>
            </w:r>
            <w:proofErr w:type="spellEnd"/>
            <w:r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занятия</w:t>
            </w:r>
            <w:proofErr w:type="spellEnd"/>
          </w:p>
        </w:tc>
        <w:tc>
          <w:tcPr>
            <w:tcW w:w="2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9566D" w:rsidRDefault="00A9566D" w:rsidP="006B3AE4">
            <w:pPr>
              <w:pStyle w:val="TableParagraph"/>
              <w:spacing w:line="301" w:lineRule="exact"/>
              <w:ind w:left="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</w:tr>
      <w:tr w:rsidR="00A9566D" w:rsidTr="006B3AE4">
        <w:trPr>
          <w:trHeight w:val="402"/>
        </w:trPr>
        <w:tc>
          <w:tcPr>
            <w:tcW w:w="6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9566D" w:rsidRDefault="00A9566D" w:rsidP="006B3AE4">
            <w:pPr>
              <w:pStyle w:val="TableParagraph"/>
              <w:spacing w:line="315" w:lineRule="exact"/>
              <w:ind w:left="647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lastRenderedPageBreak/>
              <w:t>практические</w:t>
            </w:r>
            <w:proofErr w:type="spellEnd"/>
            <w:r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занятия</w:t>
            </w:r>
            <w:proofErr w:type="spellEnd"/>
          </w:p>
        </w:tc>
        <w:tc>
          <w:tcPr>
            <w:tcW w:w="2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9566D" w:rsidRDefault="00A9566D" w:rsidP="006B3AE4">
            <w:pPr>
              <w:pStyle w:val="TableParagraph"/>
              <w:spacing w:before="40"/>
              <w:ind w:left="89" w:right="7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</w:tr>
    </w:tbl>
    <w:p w:rsidR="00A9566D" w:rsidRDefault="00A9566D" w:rsidP="00A9566D">
      <w:pPr>
        <w:rPr>
          <w:sz w:val="24"/>
          <w:szCs w:val="24"/>
        </w:rPr>
      </w:pPr>
    </w:p>
    <w:p w:rsidR="00A9566D" w:rsidRDefault="00A9566D" w:rsidP="00A9566D">
      <w:pPr>
        <w:spacing w:line="240" w:lineRule="exact"/>
        <w:rPr>
          <w:sz w:val="24"/>
          <w:szCs w:val="24"/>
        </w:rPr>
      </w:pPr>
    </w:p>
    <w:p w:rsidR="000072A9" w:rsidRDefault="000072A9"/>
    <w:sectPr w:rsidR="000072A9" w:rsidSect="000072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KCKO+TimesNewRomanPSMT">
    <w:altName w:val="Times New Roman"/>
    <w:charset w:val="01"/>
    <w:family w:val="auto"/>
    <w:pitch w:val="variable"/>
    <w:sig w:usb0="00000000" w:usb1="C000785B" w:usb2="00000009" w:usb3="00000000" w:csb0="400001FF" w:csb1="FFFF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550580"/>
    <w:multiLevelType w:val="hybridMultilevel"/>
    <w:tmpl w:val="4D1A77AC"/>
    <w:lvl w:ilvl="0" w:tplc="8DEAC2A2">
      <w:numFmt w:val="bullet"/>
      <w:lvlText w:val="-"/>
      <w:lvlJc w:val="left"/>
      <w:pPr>
        <w:ind w:left="1104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9"/>
        <w:szCs w:val="29"/>
        <w:lang w:val="ru-RU" w:eastAsia="en-US" w:bidi="ar-SA"/>
      </w:rPr>
    </w:lvl>
    <w:lvl w:ilvl="1" w:tplc="73146394">
      <w:numFmt w:val="bullet"/>
      <w:lvlText w:val="•"/>
      <w:lvlJc w:val="left"/>
      <w:pPr>
        <w:ind w:left="2058" w:hanging="164"/>
      </w:pPr>
      <w:rPr>
        <w:lang w:val="ru-RU" w:eastAsia="en-US" w:bidi="ar-SA"/>
      </w:rPr>
    </w:lvl>
    <w:lvl w:ilvl="2" w:tplc="B530A1E4">
      <w:numFmt w:val="bullet"/>
      <w:lvlText w:val="•"/>
      <w:lvlJc w:val="left"/>
      <w:pPr>
        <w:ind w:left="3017" w:hanging="164"/>
      </w:pPr>
      <w:rPr>
        <w:lang w:val="ru-RU" w:eastAsia="en-US" w:bidi="ar-SA"/>
      </w:rPr>
    </w:lvl>
    <w:lvl w:ilvl="3" w:tplc="230E568C">
      <w:numFmt w:val="bullet"/>
      <w:lvlText w:val="•"/>
      <w:lvlJc w:val="left"/>
      <w:pPr>
        <w:ind w:left="3976" w:hanging="164"/>
      </w:pPr>
      <w:rPr>
        <w:lang w:val="ru-RU" w:eastAsia="en-US" w:bidi="ar-SA"/>
      </w:rPr>
    </w:lvl>
    <w:lvl w:ilvl="4" w:tplc="CAE68900">
      <w:numFmt w:val="bullet"/>
      <w:lvlText w:val="•"/>
      <w:lvlJc w:val="left"/>
      <w:pPr>
        <w:ind w:left="4935" w:hanging="164"/>
      </w:pPr>
      <w:rPr>
        <w:lang w:val="ru-RU" w:eastAsia="en-US" w:bidi="ar-SA"/>
      </w:rPr>
    </w:lvl>
    <w:lvl w:ilvl="5" w:tplc="510A676C">
      <w:numFmt w:val="bullet"/>
      <w:lvlText w:val="•"/>
      <w:lvlJc w:val="left"/>
      <w:pPr>
        <w:ind w:left="5894" w:hanging="164"/>
      </w:pPr>
      <w:rPr>
        <w:lang w:val="ru-RU" w:eastAsia="en-US" w:bidi="ar-SA"/>
      </w:rPr>
    </w:lvl>
    <w:lvl w:ilvl="6" w:tplc="FFD421F6">
      <w:numFmt w:val="bullet"/>
      <w:lvlText w:val="•"/>
      <w:lvlJc w:val="left"/>
      <w:pPr>
        <w:ind w:left="6853" w:hanging="164"/>
      </w:pPr>
      <w:rPr>
        <w:lang w:val="ru-RU" w:eastAsia="en-US" w:bidi="ar-SA"/>
      </w:rPr>
    </w:lvl>
    <w:lvl w:ilvl="7" w:tplc="3C4EE0D4">
      <w:numFmt w:val="bullet"/>
      <w:lvlText w:val="•"/>
      <w:lvlJc w:val="left"/>
      <w:pPr>
        <w:ind w:left="7812" w:hanging="164"/>
      </w:pPr>
      <w:rPr>
        <w:lang w:val="ru-RU" w:eastAsia="en-US" w:bidi="ar-SA"/>
      </w:rPr>
    </w:lvl>
    <w:lvl w:ilvl="8" w:tplc="A88EFB7C">
      <w:numFmt w:val="bullet"/>
      <w:lvlText w:val="•"/>
      <w:lvlJc w:val="left"/>
      <w:pPr>
        <w:ind w:left="8771" w:hanging="164"/>
      </w:pPr>
      <w:rPr>
        <w:lang w:val="ru-RU" w:eastAsia="en-US" w:bidi="ar-SA"/>
      </w:rPr>
    </w:lvl>
  </w:abstractNum>
  <w:abstractNum w:abstractNumId="1">
    <w:nsid w:val="3C457633"/>
    <w:multiLevelType w:val="hybridMultilevel"/>
    <w:tmpl w:val="C630BEAC"/>
    <w:lvl w:ilvl="0" w:tplc="53F665AE">
      <w:start w:val="1"/>
      <w:numFmt w:val="decimal"/>
      <w:lvlText w:val="%1"/>
      <w:lvlJc w:val="left"/>
      <w:pPr>
        <w:ind w:left="444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9"/>
        <w:szCs w:val="29"/>
        <w:lang w:val="ru-RU" w:eastAsia="en-US" w:bidi="ar-SA"/>
      </w:rPr>
    </w:lvl>
    <w:lvl w:ilvl="1" w:tplc="37925F36">
      <w:numFmt w:val="bullet"/>
      <w:lvlText w:val="•"/>
      <w:lvlJc w:val="left"/>
      <w:pPr>
        <w:ind w:left="1464" w:hanging="212"/>
      </w:pPr>
      <w:rPr>
        <w:lang w:val="ru-RU" w:eastAsia="en-US" w:bidi="ar-SA"/>
      </w:rPr>
    </w:lvl>
    <w:lvl w:ilvl="2" w:tplc="2EAE29EA">
      <w:numFmt w:val="bullet"/>
      <w:lvlText w:val="•"/>
      <w:lvlJc w:val="left"/>
      <w:pPr>
        <w:ind w:left="2489" w:hanging="212"/>
      </w:pPr>
      <w:rPr>
        <w:lang w:val="ru-RU" w:eastAsia="en-US" w:bidi="ar-SA"/>
      </w:rPr>
    </w:lvl>
    <w:lvl w:ilvl="3" w:tplc="64663298">
      <w:numFmt w:val="bullet"/>
      <w:lvlText w:val="•"/>
      <w:lvlJc w:val="left"/>
      <w:pPr>
        <w:ind w:left="3514" w:hanging="212"/>
      </w:pPr>
      <w:rPr>
        <w:lang w:val="ru-RU" w:eastAsia="en-US" w:bidi="ar-SA"/>
      </w:rPr>
    </w:lvl>
    <w:lvl w:ilvl="4" w:tplc="77764A42">
      <w:numFmt w:val="bullet"/>
      <w:lvlText w:val="•"/>
      <w:lvlJc w:val="left"/>
      <w:pPr>
        <w:ind w:left="4539" w:hanging="212"/>
      </w:pPr>
      <w:rPr>
        <w:lang w:val="ru-RU" w:eastAsia="en-US" w:bidi="ar-SA"/>
      </w:rPr>
    </w:lvl>
    <w:lvl w:ilvl="5" w:tplc="24789D44">
      <w:numFmt w:val="bullet"/>
      <w:lvlText w:val="•"/>
      <w:lvlJc w:val="left"/>
      <w:pPr>
        <w:ind w:left="5564" w:hanging="212"/>
      </w:pPr>
      <w:rPr>
        <w:lang w:val="ru-RU" w:eastAsia="en-US" w:bidi="ar-SA"/>
      </w:rPr>
    </w:lvl>
    <w:lvl w:ilvl="6" w:tplc="C5E2F186">
      <w:numFmt w:val="bullet"/>
      <w:lvlText w:val="•"/>
      <w:lvlJc w:val="left"/>
      <w:pPr>
        <w:ind w:left="6589" w:hanging="212"/>
      </w:pPr>
      <w:rPr>
        <w:lang w:val="ru-RU" w:eastAsia="en-US" w:bidi="ar-SA"/>
      </w:rPr>
    </w:lvl>
    <w:lvl w:ilvl="7" w:tplc="4B3467BC">
      <w:numFmt w:val="bullet"/>
      <w:lvlText w:val="•"/>
      <w:lvlJc w:val="left"/>
      <w:pPr>
        <w:ind w:left="7614" w:hanging="212"/>
      </w:pPr>
      <w:rPr>
        <w:lang w:val="ru-RU" w:eastAsia="en-US" w:bidi="ar-SA"/>
      </w:rPr>
    </w:lvl>
    <w:lvl w:ilvl="8" w:tplc="2C7287B0">
      <w:numFmt w:val="bullet"/>
      <w:lvlText w:val="•"/>
      <w:lvlJc w:val="left"/>
      <w:pPr>
        <w:ind w:left="8639" w:hanging="212"/>
      </w:pPr>
      <w:rPr>
        <w:lang w:val="ru-RU" w:eastAsia="en-US" w:bidi="ar-SA"/>
      </w:rPr>
    </w:lvl>
  </w:abstractNum>
  <w:num w:numId="1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A9566D"/>
    <w:rsid w:val="000072A9"/>
    <w:rsid w:val="0072627F"/>
    <w:rsid w:val="00A956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566D"/>
    <w:pPr>
      <w:spacing w:after="0" w:line="256" w:lineRule="auto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unhideWhenUsed/>
    <w:qFormat/>
    <w:rsid w:val="00A9566D"/>
    <w:pPr>
      <w:widowControl w:val="0"/>
      <w:autoSpaceDE w:val="0"/>
      <w:autoSpaceDN w:val="0"/>
      <w:spacing w:line="240" w:lineRule="auto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A9566D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A9566D"/>
    <w:pPr>
      <w:widowControl w:val="0"/>
      <w:autoSpaceDE w:val="0"/>
      <w:autoSpaceDN w:val="0"/>
      <w:spacing w:line="240" w:lineRule="auto"/>
      <w:ind w:left="398" w:hanging="168"/>
    </w:pPr>
    <w:rPr>
      <w:rFonts w:ascii="Times New Roman" w:eastAsia="Times New Roman" w:hAnsi="Times New Roman" w:cs="Times New Roman"/>
      <w:lang w:eastAsia="en-US"/>
    </w:rPr>
  </w:style>
  <w:style w:type="paragraph" w:customStyle="1" w:styleId="TableParagraph">
    <w:name w:val="Table Paragraph"/>
    <w:basedOn w:val="a"/>
    <w:uiPriority w:val="1"/>
    <w:qFormat/>
    <w:rsid w:val="00A9566D"/>
    <w:pPr>
      <w:widowControl w:val="0"/>
      <w:autoSpaceDE w:val="0"/>
      <w:autoSpaceDN w:val="0"/>
      <w:spacing w:line="240" w:lineRule="auto"/>
    </w:pPr>
    <w:rPr>
      <w:rFonts w:ascii="Times New Roman" w:eastAsia="Times New Roman" w:hAnsi="Times New Roman" w:cs="Times New Roman"/>
      <w:lang w:eastAsia="en-US"/>
    </w:rPr>
  </w:style>
  <w:style w:type="table" w:customStyle="1" w:styleId="TableNormal">
    <w:name w:val="Table Normal"/>
    <w:uiPriority w:val="2"/>
    <w:semiHidden/>
    <w:qFormat/>
    <w:rsid w:val="00A9566D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713</Words>
  <Characters>4069</Characters>
  <Application>Microsoft Office Word</Application>
  <DocSecurity>0</DocSecurity>
  <Lines>33</Lines>
  <Paragraphs>9</Paragraphs>
  <ScaleCrop>false</ScaleCrop>
  <Company/>
  <LinksUpToDate>false</LinksUpToDate>
  <CharactersWithSpaces>4773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PC3</dc:creator>
  <cp:keywords/>
  <dc:description/>
  <cp:lastModifiedBy>PC3</cp:lastModifiedBy>
  <cp:revision>3</cp:revision>
  <dcterms:created xsi:type="dcterms:W3CDTF">2024-12-11T08:18:00Z</dcterms:created>
  <dcterms:modified xsi:type="dcterms:W3CDTF">2024-12-11T08:19:00Z</dcterms:modified>
</cp:coreProperties>
</file>